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3D7B6E">
        <w:rPr>
          <w:b/>
        </w:rPr>
        <w:t>10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551A03" w:rsidP="00551A03">
      <w:pPr>
        <w:pBdr>
          <w:bottom w:val="single" w:sz="12" w:space="1" w:color="auto"/>
        </w:pBdr>
        <w:jc w:val="center"/>
      </w:pPr>
      <w:r>
        <w:t>(заочное)</w:t>
      </w: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551A03">
        <w:t xml:space="preserve">             </w:t>
      </w:r>
      <w:r w:rsidR="000C2A8B">
        <w:rPr>
          <w:b/>
          <w:u w:val="single"/>
        </w:rPr>
        <w:t>о</w:t>
      </w:r>
      <w:r w:rsidR="00551A03">
        <w:rPr>
          <w:b/>
          <w:u w:val="single"/>
        </w:rPr>
        <w:t>т «19</w:t>
      </w:r>
      <w:r w:rsidR="0094257D">
        <w:rPr>
          <w:b/>
          <w:u w:val="single"/>
        </w:rPr>
        <w:t xml:space="preserve">» </w:t>
      </w:r>
      <w:r w:rsidR="00551A03">
        <w:rPr>
          <w:b/>
          <w:u w:val="single"/>
        </w:rPr>
        <w:t xml:space="preserve">декабря </w:t>
      </w:r>
      <w:r>
        <w:rPr>
          <w:b/>
          <w:u w:val="single"/>
        </w:rPr>
        <w:t>2017 года</w:t>
      </w:r>
    </w:p>
    <w:p w:rsidR="00A809D6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EF4A2A" w:rsidRDefault="00EF4A2A" w:rsidP="004B16AA">
      <w:pPr>
        <w:ind w:left="707"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>Председатель Обществе</w:t>
      </w:r>
      <w:r w:rsidR="00B714BB">
        <w:t xml:space="preserve">нного совета -            </w:t>
      </w:r>
      <w:proofErr w:type="spellStart"/>
      <w:r w:rsidR="004259EB">
        <w:t>Кнотиков</w:t>
      </w:r>
      <w:proofErr w:type="spellEnd"/>
      <w:r w:rsidR="004259EB">
        <w:t xml:space="preserve"> Артем П</w:t>
      </w:r>
      <w:r w:rsidR="002935DD">
        <w:t>етрович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5564B1">
        <w:t>Кузьмин Юрий Владимирович</w:t>
      </w:r>
    </w:p>
    <w:p w:rsidR="005564B1" w:rsidRDefault="00C7256C" w:rsidP="001F0799">
      <w:r>
        <w:t>3</w:t>
      </w:r>
      <w:r w:rsidR="005564B1">
        <w:t>.  Член Общественного совета -                           Петрова Екатерина Петровна</w:t>
      </w:r>
    </w:p>
    <w:p w:rsidR="005564B1" w:rsidRDefault="00C7256C" w:rsidP="001F0799">
      <w:r>
        <w:t>4</w:t>
      </w:r>
      <w:r w:rsidR="005564B1">
        <w:t xml:space="preserve">. </w:t>
      </w:r>
      <w:r w:rsidR="00C838B8">
        <w:t xml:space="preserve"> Член Общественного совета -                          </w:t>
      </w:r>
      <w:r w:rsidR="00C838B8">
        <w:tab/>
        <w:t xml:space="preserve">Козлов Сергей Анатольевич  </w:t>
      </w:r>
    </w:p>
    <w:p w:rsidR="000E3D57" w:rsidRDefault="000E3D57" w:rsidP="001F0799">
      <w:r>
        <w:t>5. Член Общественного совета -                            Савичев Анатолий Иванович</w:t>
      </w:r>
    </w:p>
    <w:p w:rsidR="000047AA" w:rsidRDefault="000047AA" w:rsidP="001F0799">
      <w:r>
        <w:t xml:space="preserve">6. Член Общественного совета -                           </w:t>
      </w:r>
      <w:proofErr w:type="spellStart"/>
      <w:r>
        <w:t>Уймина</w:t>
      </w:r>
      <w:proofErr w:type="spellEnd"/>
      <w:r>
        <w:t xml:space="preserve"> Людмила Аркадьевна</w:t>
      </w:r>
    </w:p>
    <w:p w:rsidR="006F0293" w:rsidRDefault="00385426" w:rsidP="00385426">
      <w:r>
        <w:t xml:space="preserve">     </w:t>
      </w:r>
      <w:r w:rsidR="00551A03">
        <w:t>За с</w:t>
      </w:r>
      <w:r>
        <w:t>екретар</w:t>
      </w:r>
      <w:r w:rsidR="00551A03">
        <w:t>я</w:t>
      </w:r>
      <w:r>
        <w:t xml:space="preserve"> Обществе</w:t>
      </w:r>
      <w:r w:rsidR="00551A03">
        <w:t>нного совета -              Балабанова Лариса Викторовна</w:t>
      </w:r>
    </w:p>
    <w:p w:rsidR="00385426" w:rsidRDefault="00385426" w:rsidP="001F0799">
      <w:pPr>
        <w:ind w:firstLine="709"/>
      </w:pPr>
    </w:p>
    <w:p w:rsidR="00007703" w:rsidRDefault="00007703" w:rsidP="003C23A0">
      <w:pPr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68137E" w:rsidRPr="00CD6E9D" w:rsidRDefault="003A5CB8" w:rsidP="00CD6E9D">
      <w:pPr>
        <w:pStyle w:val="a3"/>
        <w:jc w:val="both"/>
        <w:rPr>
          <w:rFonts w:eastAsia="Times New Roman"/>
          <w:bCs/>
        </w:rPr>
      </w:pPr>
      <w:r w:rsidRPr="00CD6E9D">
        <w:t xml:space="preserve">Рассмотрение </w:t>
      </w:r>
      <w:r w:rsidR="0068137E" w:rsidRPr="00CD6E9D">
        <w:t>проектов</w:t>
      </w:r>
      <w:r w:rsidR="00CD6E9D">
        <w:t>:</w:t>
      </w:r>
      <w:r w:rsidR="0068137E" w:rsidRPr="00CD6E9D">
        <w:t xml:space="preserve"> </w:t>
      </w:r>
    </w:p>
    <w:p w:rsidR="0068137E" w:rsidRDefault="00CD6E9D" w:rsidP="000E3D57">
      <w:pPr>
        <w:pStyle w:val="a3"/>
        <w:keepNext/>
        <w:numPr>
          <w:ilvl w:val="0"/>
          <w:numId w:val="12"/>
        </w:numPr>
        <w:ind w:left="0" w:firstLine="284"/>
        <w:jc w:val="both"/>
        <w:outlineLvl w:val="0"/>
        <w:rPr>
          <w:rFonts w:eastAsia="Times New Roman"/>
          <w:bCs/>
        </w:rPr>
      </w:pPr>
      <w:r w:rsidRPr="00CD6E9D">
        <w:rPr>
          <w:rFonts w:eastAsia="Times New Roman"/>
          <w:bCs/>
        </w:rPr>
        <w:t xml:space="preserve">Постановления Правительства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 w:rsidRPr="00CD6E9D">
        <w:rPr>
          <w:rFonts w:eastAsia="Times New Roman"/>
          <w:bCs/>
        </w:rPr>
        <w:t xml:space="preserve"> «</w:t>
      </w:r>
      <w:r w:rsidRPr="00CD6E9D">
        <w:t xml:space="preserve"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</w:t>
      </w:r>
      <w:r w:rsidRPr="00CD6E9D">
        <w:rPr>
          <w:rFonts w:eastAsia="Times New Roman"/>
        </w:rPr>
        <w:t xml:space="preserve">на территории муниципальных образований Ханты-Мансийского автономного округа – </w:t>
      </w:r>
      <w:proofErr w:type="spellStart"/>
      <w:r w:rsidRPr="00CD6E9D">
        <w:rPr>
          <w:rFonts w:eastAsia="Times New Roman"/>
        </w:rPr>
        <w:t>Югры</w:t>
      </w:r>
      <w:proofErr w:type="spellEnd"/>
      <w:r w:rsidR="000E3D57">
        <w:rPr>
          <w:rFonts w:eastAsia="Times New Roman"/>
        </w:rPr>
        <w:t>»;</w:t>
      </w:r>
    </w:p>
    <w:p w:rsidR="00F51F04" w:rsidRPr="00F51F04" w:rsidRDefault="00F51F04" w:rsidP="000E3D57">
      <w:pPr>
        <w:pStyle w:val="a3"/>
        <w:numPr>
          <w:ilvl w:val="0"/>
          <w:numId w:val="12"/>
        </w:numPr>
        <w:ind w:left="0" w:firstLine="284"/>
        <w:jc w:val="both"/>
      </w:pPr>
      <w:r w:rsidRPr="00F51F04">
        <w:rPr>
          <w:rFonts w:eastAsia="Times New Roman"/>
          <w:bCs/>
        </w:rPr>
        <w:t xml:space="preserve">Постановления Правительства </w:t>
      </w:r>
      <w:proofErr w:type="spellStart"/>
      <w:r w:rsidRPr="00F51F04">
        <w:rPr>
          <w:rFonts w:eastAsia="Times New Roman"/>
          <w:bCs/>
        </w:rPr>
        <w:t>ХМАО-Югры</w:t>
      </w:r>
      <w:proofErr w:type="spellEnd"/>
      <w:r w:rsidRPr="00F51F04">
        <w:rPr>
          <w:rFonts w:eastAsia="Times New Roman"/>
          <w:bCs/>
        </w:rPr>
        <w:t xml:space="preserve"> «</w:t>
      </w:r>
      <w:r w:rsidRPr="00F51F04">
        <w:t xml:space="preserve">О нормативах потребления коммунальных услуг по газоснабжению при отсутствии приборов учета в Ханты-Мансийском автономном округе – </w:t>
      </w:r>
      <w:proofErr w:type="spellStart"/>
      <w:r w:rsidRPr="00F51F04">
        <w:t>Югре</w:t>
      </w:r>
      <w:proofErr w:type="spellEnd"/>
      <w:r w:rsidRPr="00F51F04">
        <w:t xml:space="preserve"> и признании </w:t>
      </w:r>
      <w:proofErr w:type="gramStart"/>
      <w:r w:rsidRPr="00F51F04">
        <w:t>утратившими</w:t>
      </w:r>
      <w:proofErr w:type="gramEnd"/>
      <w:r w:rsidRPr="00F51F04">
        <w:t xml:space="preserve"> силу некоторых постановлений Правительства </w:t>
      </w:r>
      <w:proofErr w:type="spellStart"/>
      <w:r>
        <w:t>ХМАО-Югры</w:t>
      </w:r>
      <w:proofErr w:type="spellEnd"/>
      <w:r>
        <w:t>»</w:t>
      </w:r>
      <w:r w:rsidR="000E3D57">
        <w:t>;</w:t>
      </w:r>
    </w:p>
    <w:p w:rsidR="000E3D57" w:rsidRDefault="00F51F04" w:rsidP="000E3D57">
      <w:pPr>
        <w:pStyle w:val="a3"/>
        <w:keepNext/>
        <w:numPr>
          <w:ilvl w:val="0"/>
          <w:numId w:val="12"/>
        </w:numPr>
        <w:ind w:left="0" w:firstLine="284"/>
        <w:jc w:val="both"/>
        <w:outlineLvl w:val="0"/>
        <w:rPr>
          <w:rFonts w:eastAsia="Times New Roman"/>
        </w:rPr>
      </w:pPr>
      <w:r>
        <w:rPr>
          <w:rFonts w:eastAsia="Times New Roman"/>
          <w:bCs/>
        </w:rPr>
        <w:t>П</w:t>
      </w:r>
      <w:r w:rsidRPr="00CD6E9D">
        <w:rPr>
          <w:rFonts w:eastAsia="Times New Roman"/>
          <w:bCs/>
        </w:rPr>
        <w:t>риказа</w:t>
      </w:r>
      <w:r w:rsidRPr="00CD6E9D">
        <w:rPr>
          <w:rFonts w:eastAsia="Times New Roman"/>
        </w:rPr>
        <w:t xml:space="preserve"> </w:t>
      </w:r>
      <w:r w:rsidRPr="00CD6E9D">
        <w:rPr>
          <w:rFonts w:eastAsia="Times New Roman"/>
          <w:bCs/>
        </w:rPr>
        <w:t>Департамента ЖКХ и</w:t>
      </w:r>
      <w:proofErr w:type="gramStart"/>
      <w:r w:rsidRPr="00CD6E9D">
        <w:rPr>
          <w:rFonts w:eastAsia="Times New Roman"/>
          <w:bCs/>
        </w:rPr>
        <w:t xml:space="preserve"> Э</w:t>
      </w:r>
      <w:proofErr w:type="gramEnd"/>
      <w:r w:rsidRPr="00CD6E9D">
        <w:rPr>
          <w:rFonts w:eastAsia="Times New Roman"/>
          <w:bCs/>
        </w:rPr>
        <w:t xml:space="preserve">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 xml:space="preserve"> «</w:t>
      </w:r>
      <w:r w:rsidRPr="00CD6E9D">
        <w:rPr>
          <w:rFonts w:eastAsia="Times New Roman"/>
        </w:rPr>
        <w:t xml:space="preserve">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</w:t>
      </w:r>
      <w:proofErr w:type="spellStart"/>
      <w:r w:rsidRPr="00CD6E9D">
        <w:rPr>
          <w:rFonts w:eastAsia="Times New Roman"/>
        </w:rPr>
        <w:t>Югры</w:t>
      </w:r>
      <w:proofErr w:type="spellEnd"/>
      <w:r>
        <w:rPr>
          <w:rFonts w:eastAsia="Times New Roman"/>
        </w:rPr>
        <w:t>»</w:t>
      </w:r>
      <w:r w:rsidR="000E3D57">
        <w:rPr>
          <w:rFonts w:eastAsia="Times New Roman"/>
        </w:rPr>
        <w:t>;</w:t>
      </w:r>
    </w:p>
    <w:p w:rsidR="00F51F04" w:rsidRPr="00F51F04" w:rsidRDefault="00F51F04" w:rsidP="000E3D57">
      <w:pPr>
        <w:pStyle w:val="a3"/>
        <w:keepNext/>
        <w:numPr>
          <w:ilvl w:val="0"/>
          <w:numId w:val="12"/>
        </w:numPr>
        <w:ind w:left="0" w:firstLine="284"/>
        <w:jc w:val="both"/>
        <w:outlineLvl w:val="0"/>
      </w:pPr>
      <w:r>
        <w:rPr>
          <w:rFonts w:eastAsia="Times New Roman"/>
          <w:bCs/>
        </w:rPr>
        <w:t>П</w:t>
      </w:r>
      <w:r w:rsidRPr="00CD6E9D">
        <w:rPr>
          <w:rFonts w:eastAsia="Times New Roman"/>
          <w:bCs/>
        </w:rPr>
        <w:t>риказа</w:t>
      </w:r>
      <w:r w:rsidRPr="00CD6E9D">
        <w:rPr>
          <w:rFonts w:eastAsia="Times New Roman"/>
        </w:rPr>
        <w:t xml:space="preserve"> </w:t>
      </w:r>
      <w:r w:rsidRPr="00CD6E9D">
        <w:rPr>
          <w:rFonts w:eastAsia="Times New Roman"/>
          <w:bCs/>
        </w:rPr>
        <w:t>Департамента ЖКХ и</w:t>
      </w:r>
      <w:proofErr w:type="gramStart"/>
      <w:r w:rsidRPr="00CD6E9D">
        <w:rPr>
          <w:rFonts w:eastAsia="Times New Roman"/>
          <w:bCs/>
        </w:rPr>
        <w:t xml:space="preserve"> Э</w:t>
      </w:r>
      <w:proofErr w:type="gramEnd"/>
      <w:r w:rsidRPr="00CD6E9D">
        <w:rPr>
          <w:rFonts w:eastAsia="Times New Roman"/>
          <w:bCs/>
        </w:rPr>
        <w:t xml:space="preserve">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 xml:space="preserve"> «</w:t>
      </w:r>
      <w:r w:rsidRPr="00F51F04">
        <w:rPr>
          <w:rFonts w:eastAsia="Times New Roman"/>
        </w:rPr>
        <w:t xml:space="preserve"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</w:t>
      </w:r>
      <w:r>
        <w:rPr>
          <w:rFonts w:eastAsia="Times New Roman"/>
        </w:rPr>
        <w:t>ХМАО</w:t>
      </w:r>
      <w:r w:rsidRPr="00F51F04">
        <w:rPr>
          <w:rFonts w:eastAsia="Times New Roman"/>
        </w:rPr>
        <w:t xml:space="preserve"> – </w:t>
      </w:r>
      <w:proofErr w:type="spellStart"/>
      <w:r w:rsidRPr="00F51F04">
        <w:rPr>
          <w:rFonts w:eastAsia="Times New Roman"/>
        </w:rPr>
        <w:t>Югры</w:t>
      </w:r>
      <w:proofErr w:type="spellEnd"/>
      <w:r w:rsidR="000E3D57">
        <w:rPr>
          <w:rFonts w:eastAsia="Times New Roman"/>
        </w:rPr>
        <w:t>»;</w:t>
      </w:r>
    </w:p>
    <w:p w:rsidR="004D0D58" w:rsidRPr="000E3D57" w:rsidRDefault="004D0D58" w:rsidP="0068137E">
      <w:pPr>
        <w:pStyle w:val="a3"/>
        <w:numPr>
          <w:ilvl w:val="0"/>
          <w:numId w:val="10"/>
        </w:numPr>
        <w:tabs>
          <w:tab w:val="left" w:pos="993"/>
        </w:tabs>
        <w:ind w:left="708" w:firstLine="348"/>
        <w:jc w:val="both"/>
        <w:rPr>
          <w:b/>
        </w:rPr>
      </w:pPr>
      <w:r w:rsidRPr="000E3D57">
        <w:rPr>
          <w:b/>
        </w:rPr>
        <w:t>Решили:</w:t>
      </w:r>
    </w:p>
    <w:p w:rsidR="000E3D57" w:rsidRPr="000E3D57" w:rsidRDefault="00814C29" w:rsidP="000E3D57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ind w:left="0" w:firstLine="0"/>
        <w:jc w:val="both"/>
        <w:rPr>
          <w:b/>
        </w:rPr>
      </w:pPr>
      <w:r w:rsidRPr="000E3D57">
        <w:rPr>
          <w:b/>
          <w:i/>
        </w:rPr>
        <w:t>Согласовать</w:t>
      </w:r>
      <w:r w:rsidR="003A5CB8" w:rsidRPr="000E3D57">
        <w:rPr>
          <w:b/>
          <w:i/>
        </w:rPr>
        <w:t xml:space="preserve"> проекты</w:t>
      </w:r>
      <w:r w:rsidR="000E3D57">
        <w:rPr>
          <w:b/>
          <w:i/>
        </w:rPr>
        <w:t xml:space="preserve"> нормативно-правовых актов</w:t>
      </w:r>
      <w:r w:rsidR="000E3D57">
        <w:t>:</w:t>
      </w:r>
    </w:p>
    <w:p w:rsidR="000E3D57" w:rsidRPr="00CD6E9D" w:rsidRDefault="000E3D57" w:rsidP="000E3D57">
      <w:pPr>
        <w:pStyle w:val="a3"/>
        <w:keepNext/>
        <w:numPr>
          <w:ilvl w:val="0"/>
          <w:numId w:val="9"/>
        </w:numPr>
        <w:tabs>
          <w:tab w:val="left" w:pos="284"/>
        </w:tabs>
        <w:ind w:left="0" w:firstLine="0"/>
        <w:jc w:val="both"/>
        <w:outlineLvl w:val="0"/>
        <w:rPr>
          <w:rFonts w:eastAsia="Times New Roman"/>
          <w:bCs/>
        </w:rPr>
      </w:pPr>
      <w:r w:rsidRPr="00CD6E9D">
        <w:rPr>
          <w:rFonts w:eastAsia="Times New Roman"/>
          <w:bCs/>
        </w:rPr>
        <w:t xml:space="preserve">Постановления Правительства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 w:rsidRPr="00CD6E9D">
        <w:rPr>
          <w:rFonts w:eastAsia="Times New Roman"/>
          <w:bCs/>
        </w:rPr>
        <w:t xml:space="preserve"> «</w:t>
      </w:r>
      <w:r w:rsidRPr="00CD6E9D">
        <w:t xml:space="preserve"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</w:t>
      </w:r>
      <w:r w:rsidRPr="00CD6E9D">
        <w:rPr>
          <w:rFonts w:eastAsia="Times New Roman"/>
        </w:rPr>
        <w:t xml:space="preserve">на территории муниципальных образований Ханты-Мансийского автономного округа – </w:t>
      </w:r>
      <w:proofErr w:type="spellStart"/>
      <w:r w:rsidRPr="00CD6E9D">
        <w:rPr>
          <w:rFonts w:eastAsia="Times New Roman"/>
        </w:rPr>
        <w:t>Югры</w:t>
      </w:r>
      <w:proofErr w:type="spellEnd"/>
      <w:r w:rsidRPr="00CD6E9D">
        <w:rPr>
          <w:rFonts w:eastAsia="Times New Roman"/>
        </w:rPr>
        <w:t>» в части:</w:t>
      </w:r>
    </w:p>
    <w:p w:rsidR="000E3D57" w:rsidRPr="00CD6E9D" w:rsidRDefault="000E3D57" w:rsidP="000E3D57">
      <w:pPr>
        <w:tabs>
          <w:tab w:val="left" w:pos="284"/>
        </w:tabs>
        <w:jc w:val="both"/>
      </w:pPr>
      <w: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типа, на территории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>;</w:t>
      </w:r>
    </w:p>
    <w:p w:rsidR="000E3D57" w:rsidRPr="00CD6E9D" w:rsidRDefault="000E3D57" w:rsidP="000E3D57">
      <w:pPr>
        <w:tabs>
          <w:tab w:val="left" w:pos="284"/>
        </w:tabs>
        <w:jc w:val="both"/>
      </w:pPr>
      <w: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 на территории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 w:rsidRPr="00CD6E9D">
        <w:t>;</w:t>
      </w:r>
    </w:p>
    <w:p w:rsidR="000E3D57" w:rsidRPr="00CD6E9D" w:rsidRDefault="000E3D57" w:rsidP="000E3D57">
      <w:pPr>
        <w:tabs>
          <w:tab w:val="left" w:pos="284"/>
        </w:tabs>
        <w:jc w:val="both"/>
      </w:pPr>
      <w: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электроснабжению в жилых помещениях в общежитиях коридорного, гостиничного и секционного типов на территории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 w:rsidRPr="00CD6E9D">
        <w:t>;</w:t>
      </w:r>
    </w:p>
    <w:p w:rsidR="000E3D57" w:rsidRPr="00CD6E9D" w:rsidRDefault="000E3D57" w:rsidP="000E3D57">
      <w:pPr>
        <w:tabs>
          <w:tab w:val="left" w:pos="284"/>
        </w:tabs>
        <w:jc w:val="both"/>
      </w:pPr>
      <w: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электрической энергии в целях содержания общего имущества в многоквартирных домах на территории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 w:rsidRPr="00CD6E9D">
        <w:t>;</w:t>
      </w:r>
    </w:p>
    <w:p w:rsidR="000E3D57" w:rsidRDefault="000E3D57" w:rsidP="000E3D57">
      <w:pPr>
        <w:tabs>
          <w:tab w:val="left" w:pos="284"/>
          <w:tab w:val="left" w:pos="993"/>
        </w:tabs>
        <w:jc w:val="both"/>
        <w:rPr>
          <w:rFonts w:eastAsia="Times New Roman"/>
          <w:bCs/>
        </w:rPr>
      </w:pPr>
      <w:r>
        <w:lastRenderedPageBreak/>
        <w:t xml:space="preserve">     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электроснабжению при использовании надворных построек, расположенных на земельном участке, на территории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>.</w:t>
      </w:r>
    </w:p>
    <w:p w:rsidR="000E3D57" w:rsidRPr="00F51F04" w:rsidRDefault="000E3D57" w:rsidP="000E3D5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51F04">
        <w:rPr>
          <w:rFonts w:eastAsia="Times New Roman"/>
          <w:bCs/>
        </w:rPr>
        <w:t xml:space="preserve">Постановления Правительства </w:t>
      </w:r>
      <w:proofErr w:type="spellStart"/>
      <w:r w:rsidRPr="00F51F04">
        <w:rPr>
          <w:rFonts w:eastAsia="Times New Roman"/>
          <w:bCs/>
        </w:rPr>
        <w:t>ХМАО-Югры</w:t>
      </w:r>
      <w:proofErr w:type="spellEnd"/>
      <w:r w:rsidRPr="00F51F04">
        <w:rPr>
          <w:rFonts w:eastAsia="Times New Roman"/>
          <w:bCs/>
        </w:rPr>
        <w:t xml:space="preserve"> «</w:t>
      </w:r>
      <w:r w:rsidRPr="00F51F04">
        <w:t xml:space="preserve">О нормативах потребления коммунальных услуг по газоснабжению при отсутствии приборов учета в Ханты-Мансийском автономном округе – </w:t>
      </w:r>
      <w:proofErr w:type="spellStart"/>
      <w:r w:rsidRPr="00F51F04">
        <w:t>Югре</w:t>
      </w:r>
      <w:proofErr w:type="spellEnd"/>
      <w:r w:rsidRPr="00F51F04">
        <w:t xml:space="preserve"> и признании </w:t>
      </w:r>
      <w:proofErr w:type="gramStart"/>
      <w:r w:rsidRPr="00F51F04">
        <w:t>утратившими</w:t>
      </w:r>
      <w:proofErr w:type="gramEnd"/>
      <w:r w:rsidRPr="00F51F04">
        <w:t xml:space="preserve"> силу некоторых постановлений Правительства </w:t>
      </w:r>
      <w:proofErr w:type="spellStart"/>
      <w:r>
        <w:t>ХМАО-Югры</w:t>
      </w:r>
      <w:proofErr w:type="spellEnd"/>
      <w:r>
        <w:t xml:space="preserve">» </w:t>
      </w:r>
      <w:r w:rsidRPr="00F51F04">
        <w:rPr>
          <w:rFonts w:eastAsia="Times New Roman"/>
        </w:rPr>
        <w:t>в части:</w:t>
      </w:r>
    </w:p>
    <w:p w:rsidR="000E3D57" w:rsidRPr="00F51F04" w:rsidRDefault="000E3D57" w:rsidP="000E3D57">
      <w:pPr>
        <w:pStyle w:val="a3"/>
        <w:tabs>
          <w:tab w:val="left" w:pos="284"/>
        </w:tabs>
        <w:ind w:left="0"/>
        <w:jc w:val="both"/>
      </w:pPr>
      <w:r>
        <w:t xml:space="preserve">     - </w:t>
      </w:r>
      <w:r w:rsidRPr="00F51F04">
        <w:t>норматив</w:t>
      </w:r>
      <w:r>
        <w:t>ов</w:t>
      </w:r>
      <w:r w:rsidRPr="00F51F04">
        <w:t xml:space="preserve"> потребления в </w:t>
      </w:r>
      <w:r>
        <w:t>ХМА</w:t>
      </w:r>
      <w:proofErr w:type="gramStart"/>
      <w:r>
        <w:t>О-</w:t>
      </w:r>
      <w:proofErr w:type="gramEnd"/>
      <w:r w:rsidRPr="00F51F04">
        <w:t xml:space="preserve"> </w:t>
      </w:r>
      <w:proofErr w:type="spellStart"/>
      <w:r w:rsidRPr="00F51F04">
        <w:t>Югре</w:t>
      </w:r>
      <w:proofErr w:type="spellEnd"/>
      <w:r w:rsidRPr="00F51F04">
        <w:t xml:space="preserve"> коммунальной услуги по газоснабжению в</w:t>
      </w:r>
      <w:r>
        <w:t xml:space="preserve"> жилых помещениях</w:t>
      </w:r>
      <w:r w:rsidRPr="00F51F04">
        <w:t>;</w:t>
      </w:r>
    </w:p>
    <w:p w:rsidR="000E3D57" w:rsidRPr="00F51F04" w:rsidRDefault="000E3D57" w:rsidP="000E3D57">
      <w:pPr>
        <w:pStyle w:val="a3"/>
        <w:tabs>
          <w:tab w:val="left" w:pos="284"/>
        </w:tabs>
        <w:ind w:left="0"/>
        <w:jc w:val="both"/>
      </w:pPr>
      <w:r>
        <w:t xml:space="preserve">     - </w:t>
      </w:r>
      <w:r w:rsidRPr="00F51F04">
        <w:t>норматив</w:t>
      </w:r>
      <w:r>
        <w:t>ов</w:t>
      </w:r>
      <w:r w:rsidRPr="00F51F04">
        <w:t xml:space="preserve"> потребления в </w:t>
      </w:r>
      <w:r>
        <w:t>ХМАО</w:t>
      </w:r>
      <w:r w:rsidRPr="00F51F04">
        <w:t xml:space="preserve"> – </w:t>
      </w:r>
      <w:proofErr w:type="spellStart"/>
      <w:r w:rsidRPr="00F51F04">
        <w:t>Югре</w:t>
      </w:r>
      <w:proofErr w:type="spellEnd"/>
      <w:r w:rsidRPr="00F51F04">
        <w:t xml:space="preserve"> коммунальной услуги по газоснабжению при использовании земельно</w:t>
      </w:r>
      <w:r>
        <w:t>го участка и надворных построек.</w:t>
      </w:r>
    </w:p>
    <w:p w:rsidR="000E3D57" w:rsidRPr="00CD6E9D" w:rsidRDefault="000E3D57" w:rsidP="000E3D57">
      <w:pPr>
        <w:pStyle w:val="a3"/>
        <w:keepNext/>
        <w:numPr>
          <w:ilvl w:val="0"/>
          <w:numId w:val="9"/>
        </w:numPr>
        <w:tabs>
          <w:tab w:val="left" w:pos="284"/>
        </w:tabs>
        <w:ind w:left="0" w:firstLine="0"/>
        <w:jc w:val="both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П</w:t>
      </w:r>
      <w:r w:rsidRPr="00CD6E9D">
        <w:rPr>
          <w:rFonts w:eastAsia="Times New Roman"/>
          <w:bCs/>
        </w:rPr>
        <w:t>риказа</w:t>
      </w:r>
      <w:r w:rsidRPr="00CD6E9D">
        <w:rPr>
          <w:rFonts w:eastAsia="Times New Roman"/>
        </w:rPr>
        <w:t xml:space="preserve"> </w:t>
      </w:r>
      <w:r w:rsidRPr="00CD6E9D">
        <w:rPr>
          <w:rFonts w:eastAsia="Times New Roman"/>
          <w:bCs/>
        </w:rPr>
        <w:t>Департамента ЖКХ и</w:t>
      </w:r>
      <w:proofErr w:type="gramStart"/>
      <w:r w:rsidRPr="00CD6E9D">
        <w:rPr>
          <w:rFonts w:eastAsia="Times New Roman"/>
          <w:bCs/>
        </w:rPr>
        <w:t xml:space="preserve"> Э</w:t>
      </w:r>
      <w:proofErr w:type="gramEnd"/>
      <w:r w:rsidRPr="00CD6E9D">
        <w:rPr>
          <w:rFonts w:eastAsia="Times New Roman"/>
          <w:bCs/>
        </w:rPr>
        <w:t xml:space="preserve">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 xml:space="preserve"> «</w:t>
      </w:r>
      <w:r w:rsidRPr="00CD6E9D">
        <w:rPr>
          <w:rFonts w:eastAsia="Times New Roman"/>
        </w:rPr>
        <w:t xml:space="preserve">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</w:t>
      </w:r>
      <w:proofErr w:type="spellStart"/>
      <w:r w:rsidRPr="00CD6E9D">
        <w:rPr>
          <w:rFonts w:eastAsia="Times New Roman"/>
        </w:rPr>
        <w:t>Югры</w:t>
      </w:r>
      <w:proofErr w:type="spellEnd"/>
      <w:r>
        <w:rPr>
          <w:rFonts w:eastAsia="Times New Roman"/>
        </w:rPr>
        <w:t>» в части:</w:t>
      </w:r>
    </w:p>
    <w:p w:rsidR="000E3D57" w:rsidRDefault="000E3D57" w:rsidP="000E3D57">
      <w:pPr>
        <w:pStyle w:val="a3"/>
        <w:keepNext/>
        <w:tabs>
          <w:tab w:val="left" w:pos="284"/>
        </w:tabs>
        <w:ind w:left="0"/>
        <w:jc w:val="both"/>
        <w:outlineLvl w:val="0"/>
      </w:pPr>
      <w:r>
        <w:rPr>
          <w:rFonts w:eastAsia="Times New Roman"/>
        </w:rP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отоплению в жилых помещениях на территории муниципальных образований </w:t>
      </w:r>
      <w:proofErr w:type="spellStart"/>
      <w:r>
        <w:t>ХМАО-Югры</w:t>
      </w:r>
      <w:proofErr w:type="spellEnd"/>
      <w:r>
        <w:t>;</w:t>
      </w:r>
    </w:p>
    <w:p w:rsidR="000E3D57" w:rsidRPr="00CD6E9D" w:rsidRDefault="000E3D57" w:rsidP="000E3D57">
      <w:pPr>
        <w:tabs>
          <w:tab w:val="left" w:pos="284"/>
        </w:tabs>
        <w:jc w:val="both"/>
      </w:pPr>
      <w:r>
        <w:rPr>
          <w:rFonts w:eastAsia="Times New Roman"/>
          <w:bCs/>
        </w:rPr>
        <w:t xml:space="preserve">- </w:t>
      </w:r>
      <w:r w:rsidRPr="00CD6E9D">
        <w:t>норматив</w:t>
      </w:r>
      <w:r>
        <w:t>ов</w:t>
      </w:r>
      <w:r w:rsidRPr="00CD6E9D"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</w:t>
      </w:r>
      <w:proofErr w:type="spellStart"/>
      <w:r>
        <w:t>ХМАО-Югры</w:t>
      </w:r>
      <w:proofErr w:type="spellEnd"/>
      <w:r>
        <w:t>.</w:t>
      </w:r>
    </w:p>
    <w:p w:rsidR="000E3D57" w:rsidRPr="00F51F04" w:rsidRDefault="000E3D57" w:rsidP="000E3D57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    4. П</w:t>
      </w:r>
      <w:r w:rsidRPr="00CD6E9D">
        <w:rPr>
          <w:rFonts w:eastAsia="Times New Roman"/>
          <w:bCs/>
        </w:rPr>
        <w:t>риказа</w:t>
      </w:r>
      <w:r w:rsidRPr="00CD6E9D">
        <w:rPr>
          <w:rFonts w:eastAsia="Times New Roman"/>
        </w:rPr>
        <w:t xml:space="preserve"> </w:t>
      </w:r>
      <w:r w:rsidRPr="00CD6E9D">
        <w:rPr>
          <w:rFonts w:eastAsia="Times New Roman"/>
          <w:bCs/>
        </w:rPr>
        <w:t>Департамента ЖКХ и</w:t>
      </w:r>
      <w:proofErr w:type="gramStart"/>
      <w:r w:rsidRPr="00CD6E9D">
        <w:rPr>
          <w:rFonts w:eastAsia="Times New Roman"/>
          <w:bCs/>
        </w:rPr>
        <w:t xml:space="preserve"> Э</w:t>
      </w:r>
      <w:proofErr w:type="gramEnd"/>
      <w:r w:rsidRPr="00CD6E9D">
        <w:rPr>
          <w:rFonts w:eastAsia="Times New Roman"/>
          <w:bCs/>
        </w:rPr>
        <w:t xml:space="preserve"> </w:t>
      </w:r>
      <w:proofErr w:type="spellStart"/>
      <w:r w:rsidRPr="00CD6E9D">
        <w:rPr>
          <w:rFonts w:eastAsia="Times New Roman"/>
          <w:bCs/>
        </w:rPr>
        <w:t>ХМАО-Югры</w:t>
      </w:r>
      <w:proofErr w:type="spellEnd"/>
      <w:r>
        <w:rPr>
          <w:rFonts w:eastAsia="Times New Roman"/>
          <w:bCs/>
        </w:rPr>
        <w:t xml:space="preserve"> «</w:t>
      </w:r>
      <w:r w:rsidRPr="00F51F04">
        <w:rPr>
          <w:rFonts w:eastAsia="Times New Roman"/>
        </w:rPr>
        <w:t xml:space="preserve">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</w:t>
      </w:r>
      <w:r>
        <w:rPr>
          <w:rFonts w:eastAsia="Times New Roman"/>
        </w:rPr>
        <w:t>ХМАО</w:t>
      </w:r>
      <w:r w:rsidRPr="00F51F04">
        <w:rPr>
          <w:rFonts w:eastAsia="Times New Roman"/>
        </w:rPr>
        <w:t xml:space="preserve"> – </w:t>
      </w:r>
      <w:proofErr w:type="spellStart"/>
      <w:r w:rsidRPr="00F51F04">
        <w:rPr>
          <w:rFonts w:eastAsia="Times New Roman"/>
        </w:rPr>
        <w:t>Югры</w:t>
      </w:r>
      <w:proofErr w:type="spellEnd"/>
      <w:r w:rsidRPr="00F51F04">
        <w:rPr>
          <w:rFonts w:eastAsia="Times New Roman"/>
        </w:rPr>
        <w:t>» в части:</w:t>
      </w:r>
    </w:p>
    <w:p w:rsidR="000E3D57" w:rsidRPr="00F51F04" w:rsidRDefault="000E3D57" w:rsidP="000E3D57">
      <w:pPr>
        <w:tabs>
          <w:tab w:val="left" w:pos="284"/>
        </w:tabs>
        <w:spacing w:line="276" w:lineRule="auto"/>
        <w:jc w:val="both"/>
      </w:pPr>
      <w:r>
        <w:t xml:space="preserve">- </w:t>
      </w:r>
      <w:r w:rsidRPr="00F51F04">
        <w:t>норматив</w:t>
      </w:r>
      <w:r>
        <w:t>ов</w:t>
      </w:r>
      <w:r w:rsidRPr="00F51F04">
        <w:t xml:space="preserve"> потребления коммунальных услуг по холодному и горячему водоснабжению и водоотведению в жилых помещениях на территории </w:t>
      </w:r>
      <w:proofErr w:type="spellStart"/>
      <w:r>
        <w:t>ХМАО-Югры</w:t>
      </w:r>
      <w:proofErr w:type="spellEnd"/>
      <w:r>
        <w:t>;</w:t>
      </w:r>
    </w:p>
    <w:p w:rsidR="000E3D57" w:rsidRPr="00F51F04" w:rsidRDefault="000E3D57" w:rsidP="000E3D57">
      <w:pPr>
        <w:tabs>
          <w:tab w:val="left" w:pos="284"/>
        </w:tabs>
        <w:spacing w:line="276" w:lineRule="auto"/>
        <w:jc w:val="both"/>
      </w:pPr>
      <w:r>
        <w:t xml:space="preserve">- </w:t>
      </w:r>
      <w:r w:rsidRPr="00F51F04">
        <w:t>норматив</w:t>
      </w:r>
      <w:r>
        <w:t>ов</w:t>
      </w:r>
      <w:r w:rsidRPr="00F51F04">
        <w:t xml:space="preserve"> потребления коммунальной услуги по холодному водоснабжению при использовании водоразборных колонок на территории </w:t>
      </w:r>
      <w:proofErr w:type="spellStart"/>
      <w:r>
        <w:t>ХМАО-Югры</w:t>
      </w:r>
      <w:proofErr w:type="spellEnd"/>
      <w:r>
        <w:t>;</w:t>
      </w:r>
    </w:p>
    <w:p w:rsidR="000E3D57" w:rsidRPr="00F51F04" w:rsidRDefault="000E3D57" w:rsidP="000E3D57">
      <w:pPr>
        <w:tabs>
          <w:tab w:val="left" w:pos="284"/>
        </w:tabs>
        <w:spacing w:line="276" w:lineRule="auto"/>
        <w:jc w:val="both"/>
      </w:pPr>
      <w:r>
        <w:t xml:space="preserve">- </w:t>
      </w:r>
      <w:r w:rsidRPr="00F51F04">
        <w:t>норматив</w:t>
      </w:r>
      <w:r>
        <w:t>ов</w:t>
      </w:r>
      <w:r w:rsidRPr="00F51F04"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</w:t>
      </w:r>
      <w:proofErr w:type="spellStart"/>
      <w:r>
        <w:t>ХМАО-Югры</w:t>
      </w:r>
      <w:proofErr w:type="spellEnd"/>
      <w:r>
        <w:t>;</w:t>
      </w:r>
    </w:p>
    <w:p w:rsidR="000E3D57" w:rsidRPr="00F51F04" w:rsidRDefault="000E3D57" w:rsidP="000E3D57">
      <w:pPr>
        <w:tabs>
          <w:tab w:val="left" w:pos="284"/>
        </w:tabs>
        <w:spacing w:line="276" w:lineRule="auto"/>
        <w:jc w:val="both"/>
      </w:pPr>
      <w:r>
        <w:t xml:space="preserve">- </w:t>
      </w:r>
      <w:r w:rsidRPr="00F51F04">
        <w:t>норматив</w:t>
      </w:r>
      <w:r>
        <w:t>ов</w:t>
      </w:r>
      <w:r w:rsidRPr="00F51F04"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</w:t>
      </w:r>
      <w:proofErr w:type="spellStart"/>
      <w:r>
        <w:t>ХМАО-Югры</w:t>
      </w:r>
      <w:proofErr w:type="spellEnd"/>
      <w:r>
        <w:t>;</w:t>
      </w:r>
    </w:p>
    <w:p w:rsidR="000E3D57" w:rsidRPr="00F51F04" w:rsidRDefault="000E3D57" w:rsidP="000E3D57">
      <w:pPr>
        <w:tabs>
          <w:tab w:val="left" w:pos="284"/>
        </w:tabs>
        <w:spacing w:line="276" w:lineRule="auto"/>
        <w:jc w:val="both"/>
      </w:pPr>
      <w:r>
        <w:t xml:space="preserve">- </w:t>
      </w:r>
      <w:r w:rsidRPr="00F51F04">
        <w:t>норматив</w:t>
      </w:r>
      <w:r>
        <w:t>ов</w:t>
      </w:r>
      <w:r w:rsidRPr="00F51F04"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</w:t>
      </w:r>
      <w:proofErr w:type="spellStart"/>
      <w:r>
        <w:t>ХМАО-Югры</w:t>
      </w:r>
      <w:proofErr w:type="spellEnd"/>
      <w:r>
        <w:t>.</w:t>
      </w:r>
    </w:p>
    <w:p w:rsidR="0026660D" w:rsidRPr="0026660D" w:rsidRDefault="0026660D" w:rsidP="0026660D">
      <w:pPr>
        <w:pStyle w:val="a3"/>
        <w:tabs>
          <w:tab w:val="left" w:pos="993"/>
        </w:tabs>
        <w:ind w:left="990"/>
        <w:jc w:val="both"/>
      </w:pPr>
      <w:r w:rsidRPr="0026660D">
        <w:t>Проголосовали:</w:t>
      </w:r>
    </w:p>
    <w:p w:rsidR="0026660D" w:rsidRDefault="003A5CB8" w:rsidP="002A3D91">
      <w:pPr>
        <w:tabs>
          <w:tab w:val="left" w:pos="993"/>
        </w:tabs>
        <w:jc w:val="both"/>
      </w:pPr>
      <w:r>
        <w:t xml:space="preserve">«За» - </w:t>
      </w:r>
      <w:r w:rsidR="000047AA">
        <w:t>6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EF4A2A" w:rsidRDefault="00EF4A2A" w:rsidP="002C7329">
      <w:pPr>
        <w:tabs>
          <w:tab w:val="left" w:pos="993"/>
        </w:tabs>
        <w:jc w:val="both"/>
      </w:pPr>
    </w:p>
    <w:p w:rsidR="000047AA" w:rsidRDefault="000047AA" w:rsidP="00B265D8">
      <w:bookmarkStart w:id="0" w:name="_GoBack"/>
      <w:bookmarkEnd w:id="0"/>
    </w:p>
    <w:p w:rsidR="000047AA" w:rsidRDefault="000047AA" w:rsidP="00B265D8"/>
    <w:p w:rsidR="00EF4A2A" w:rsidRDefault="00EF4A2A" w:rsidP="00B265D8">
      <w:r>
        <w:t>Председатель 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D126FB">
        <w:tab/>
      </w:r>
      <w:r w:rsidR="003D7B6E">
        <w:t xml:space="preserve">         </w:t>
      </w:r>
      <w:r w:rsidR="00085081">
        <w:t xml:space="preserve">                            </w:t>
      </w:r>
      <w:proofErr w:type="spellStart"/>
      <w:r w:rsidR="00D126FB">
        <w:t>А.П.Кнотиков</w:t>
      </w:r>
      <w:proofErr w:type="spellEnd"/>
    </w:p>
    <w:p w:rsidR="004D1FF5" w:rsidRDefault="004D1FF5" w:rsidP="00B265D8"/>
    <w:p w:rsidR="00EF4A2A" w:rsidRDefault="000E3D57" w:rsidP="00B265D8">
      <w:r>
        <w:t>за с</w:t>
      </w:r>
      <w:r w:rsidR="002C7329">
        <w:t>екретар</w:t>
      </w:r>
      <w:r>
        <w:t>я</w:t>
      </w:r>
      <w:r w:rsidR="002C7329">
        <w:t xml:space="preserve">                                    </w:t>
      </w:r>
      <w:r w:rsidR="006F2F52">
        <w:t xml:space="preserve">                </w:t>
      </w:r>
      <w:proofErr w:type="spellStart"/>
      <w:proofErr w:type="gramStart"/>
      <w:r w:rsidR="006F2F52" w:rsidRPr="003D7B6E">
        <w:rPr>
          <w:color w:val="FFFFFF" w:themeColor="background1"/>
        </w:rPr>
        <w:t>п</w:t>
      </w:r>
      <w:proofErr w:type="spellEnd"/>
      <w:proofErr w:type="gramEnd"/>
      <w:r w:rsidR="006F2F52" w:rsidRPr="003D7B6E">
        <w:rPr>
          <w:color w:val="FFFFFF" w:themeColor="background1"/>
        </w:rPr>
        <w:t>/</w:t>
      </w:r>
      <w:proofErr w:type="spellStart"/>
      <w:r w:rsidR="006F2F52" w:rsidRPr="003D7B6E">
        <w:rPr>
          <w:color w:val="FFFFFF" w:themeColor="background1"/>
        </w:rPr>
        <w:t>п</w:t>
      </w:r>
      <w:proofErr w:type="spellEnd"/>
      <w:r w:rsidR="00CB76A1">
        <w:t xml:space="preserve"> </w:t>
      </w:r>
      <w:r w:rsidR="00430C65">
        <w:t xml:space="preserve">                          </w:t>
      </w:r>
      <w:r w:rsidR="00CB76A1">
        <w:t xml:space="preserve"> </w:t>
      </w:r>
      <w:r w:rsidR="006F2F52">
        <w:t xml:space="preserve"> </w:t>
      </w:r>
      <w:r>
        <w:t>Л.В.Балабанова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4D1FF5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9C"/>
    <w:multiLevelType w:val="hybridMultilevel"/>
    <w:tmpl w:val="FF0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1F494D"/>
    <w:multiLevelType w:val="hybridMultilevel"/>
    <w:tmpl w:val="8A9C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42571F"/>
    <w:multiLevelType w:val="hybridMultilevel"/>
    <w:tmpl w:val="E01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179C6"/>
    <w:multiLevelType w:val="hybridMultilevel"/>
    <w:tmpl w:val="FF0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17A5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95BFB"/>
    <w:multiLevelType w:val="hybridMultilevel"/>
    <w:tmpl w:val="C9009E04"/>
    <w:lvl w:ilvl="0" w:tplc="67DA9C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47AA"/>
    <w:rsid w:val="00007703"/>
    <w:rsid w:val="00007917"/>
    <w:rsid w:val="00031B95"/>
    <w:rsid w:val="00053FA1"/>
    <w:rsid w:val="00071123"/>
    <w:rsid w:val="00085081"/>
    <w:rsid w:val="0009051A"/>
    <w:rsid w:val="000919C6"/>
    <w:rsid w:val="000A4A19"/>
    <w:rsid w:val="000B72E6"/>
    <w:rsid w:val="000C2A8B"/>
    <w:rsid w:val="000C6A5C"/>
    <w:rsid w:val="000E3D57"/>
    <w:rsid w:val="000F1F85"/>
    <w:rsid w:val="000F2C37"/>
    <w:rsid w:val="001152B4"/>
    <w:rsid w:val="001955CA"/>
    <w:rsid w:val="001D125B"/>
    <w:rsid w:val="001F0799"/>
    <w:rsid w:val="00211133"/>
    <w:rsid w:val="00217F41"/>
    <w:rsid w:val="00244B77"/>
    <w:rsid w:val="00254679"/>
    <w:rsid w:val="0026660D"/>
    <w:rsid w:val="002858E5"/>
    <w:rsid w:val="002877DD"/>
    <w:rsid w:val="002935DD"/>
    <w:rsid w:val="002A3D91"/>
    <w:rsid w:val="002A4937"/>
    <w:rsid w:val="002C7329"/>
    <w:rsid w:val="002D43AE"/>
    <w:rsid w:val="002E42A1"/>
    <w:rsid w:val="002E70EB"/>
    <w:rsid w:val="003022A0"/>
    <w:rsid w:val="003066D2"/>
    <w:rsid w:val="00311BB0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A267D"/>
    <w:rsid w:val="003A5CB8"/>
    <w:rsid w:val="003B2653"/>
    <w:rsid w:val="003B4928"/>
    <w:rsid w:val="003C23A0"/>
    <w:rsid w:val="003D2204"/>
    <w:rsid w:val="003D452F"/>
    <w:rsid w:val="003D7353"/>
    <w:rsid w:val="003D7B6E"/>
    <w:rsid w:val="003E4337"/>
    <w:rsid w:val="003E5101"/>
    <w:rsid w:val="00401580"/>
    <w:rsid w:val="00422A09"/>
    <w:rsid w:val="004254C2"/>
    <w:rsid w:val="004259EB"/>
    <w:rsid w:val="00430C65"/>
    <w:rsid w:val="00451C66"/>
    <w:rsid w:val="00490AE8"/>
    <w:rsid w:val="0049263B"/>
    <w:rsid w:val="004A08AD"/>
    <w:rsid w:val="004B16AA"/>
    <w:rsid w:val="004D0D58"/>
    <w:rsid w:val="004D1FF5"/>
    <w:rsid w:val="004E6C79"/>
    <w:rsid w:val="004F2001"/>
    <w:rsid w:val="0050172D"/>
    <w:rsid w:val="00506D30"/>
    <w:rsid w:val="00507D7D"/>
    <w:rsid w:val="005164E6"/>
    <w:rsid w:val="00551A03"/>
    <w:rsid w:val="005564B1"/>
    <w:rsid w:val="0056077C"/>
    <w:rsid w:val="00583F19"/>
    <w:rsid w:val="00586FFE"/>
    <w:rsid w:val="005934C6"/>
    <w:rsid w:val="00593BBE"/>
    <w:rsid w:val="005B445D"/>
    <w:rsid w:val="005E2E81"/>
    <w:rsid w:val="005E43ED"/>
    <w:rsid w:val="005F058F"/>
    <w:rsid w:val="005F0C49"/>
    <w:rsid w:val="005F2091"/>
    <w:rsid w:val="005F2C55"/>
    <w:rsid w:val="0061627D"/>
    <w:rsid w:val="0062039D"/>
    <w:rsid w:val="00622421"/>
    <w:rsid w:val="00637D93"/>
    <w:rsid w:val="006510C6"/>
    <w:rsid w:val="00657680"/>
    <w:rsid w:val="006609A9"/>
    <w:rsid w:val="006760BC"/>
    <w:rsid w:val="0068137E"/>
    <w:rsid w:val="006E07F4"/>
    <w:rsid w:val="006E6108"/>
    <w:rsid w:val="006E6478"/>
    <w:rsid w:val="006F0293"/>
    <w:rsid w:val="006F2F52"/>
    <w:rsid w:val="00703343"/>
    <w:rsid w:val="0070486D"/>
    <w:rsid w:val="007122FB"/>
    <w:rsid w:val="00737EB3"/>
    <w:rsid w:val="007549F5"/>
    <w:rsid w:val="00757FDD"/>
    <w:rsid w:val="0076479A"/>
    <w:rsid w:val="00774910"/>
    <w:rsid w:val="00777958"/>
    <w:rsid w:val="00786710"/>
    <w:rsid w:val="007C286A"/>
    <w:rsid w:val="007D7584"/>
    <w:rsid w:val="007E1AED"/>
    <w:rsid w:val="007E40B3"/>
    <w:rsid w:val="007E76EF"/>
    <w:rsid w:val="007F705F"/>
    <w:rsid w:val="00814C29"/>
    <w:rsid w:val="0081631B"/>
    <w:rsid w:val="00822424"/>
    <w:rsid w:val="00825B6C"/>
    <w:rsid w:val="00842313"/>
    <w:rsid w:val="008429E7"/>
    <w:rsid w:val="00843177"/>
    <w:rsid w:val="00854CAA"/>
    <w:rsid w:val="0086082C"/>
    <w:rsid w:val="008764EE"/>
    <w:rsid w:val="00877C22"/>
    <w:rsid w:val="00884F79"/>
    <w:rsid w:val="008B669C"/>
    <w:rsid w:val="008D6FF1"/>
    <w:rsid w:val="009020C4"/>
    <w:rsid w:val="00924D46"/>
    <w:rsid w:val="00932D7B"/>
    <w:rsid w:val="0093720E"/>
    <w:rsid w:val="0094257D"/>
    <w:rsid w:val="00951760"/>
    <w:rsid w:val="00971A7D"/>
    <w:rsid w:val="009726A0"/>
    <w:rsid w:val="0097631E"/>
    <w:rsid w:val="00977826"/>
    <w:rsid w:val="00987588"/>
    <w:rsid w:val="0099052D"/>
    <w:rsid w:val="00991697"/>
    <w:rsid w:val="009A2520"/>
    <w:rsid w:val="009A5EEF"/>
    <w:rsid w:val="009D003E"/>
    <w:rsid w:val="009D4CDC"/>
    <w:rsid w:val="009D5151"/>
    <w:rsid w:val="009E3714"/>
    <w:rsid w:val="009F0F18"/>
    <w:rsid w:val="009F46ED"/>
    <w:rsid w:val="00A1195C"/>
    <w:rsid w:val="00A14690"/>
    <w:rsid w:val="00A25EAD"/>
    <w:rsid w:val="00A60056"/>
    <w:rsid w:val="00A73E3E"/>
    <w:rsid w:val="00A809D6"/>
    <w:rsid w:val="00A8517D"/>
    <w:rsid w:val="00AA5965"/>
    <w:rsid w:val="00AA7AD6"/>
    <w:rsid w:val="00AB0844"/>
    <w:rsid w:val="00AB42B0"/>
    <w:rsid w:val="00AC2C40"/>
    <w:rsid w:val="00AC6643"/>
    <w:rsid w:val="00AC7A28"/>
    <w:rsid w:val="00AD25A0"/>
    <w:rsid w:val="00AE4AC0"/>
    <w:rsid w:val="00B265D8"/>
    <w:rsid w:val="00B2723D"/>
    <w:rsid w:val="00B40150"/>
    <w:rsid w:val="00B46651"/>
    <w:rsid w:val="00B51E04"/>
    <w:rsid w:val="00B714BB"/>
    <w:rsid w:val="00BA617A"/>
    <w:rsid w:val="00BB2E9F"/>
    <w:rsid w:val="00BC0704"/>
    <w:rsid w:val="00BC58A3"/>
    <w:rsid w:val="00BD4B46"/>
    <w:rsid w:val="00BD5455"/>
    <w:rsid w:val="00BE4909"/>
    <w:rsid w:val="00C050B6"/>
    <w:rsid w:val="00C12523"/>
    <w:rsid w:val="00C14D75"/>
    <w:rsid w:val="00C318F8"/>
    <w:rsid w:val="00C4471D"/>
    <w:rsid w:val="00C478C7"/>
    <w:rsid w:val="00C61FB0"/>
    <w:rsid w:val="00C718D3"/>
    <w:rsid w:val="00C7256C"/>
    <w:rsid w:val="00C8070F"/>
    <w:rsid w:val="00C838B8"/>
    <w:rsid w:val="00C87554"/>
    <w:rsid w:val="00C94495"/>
    <w:rsid w:val="00C95A0F"/>
    <w:rsid w:val="00CA0FBA"/>
    <w:rsid w:val="00CB76A1"/>
    <w:rsid w:val="00CC19C9"/>
    <w:rsid w:val="00CC3A3E"/>
    <w:rsid w:val="00CD6E9D"/>
    <w:rsid w:val="00CE387F"/>
    <w:rsid w:val="00CF3B7A"/>
    <w:rsid w:val="00D126FB"/>
    <w:rsid w:val="00D20E7E"/>
    <w:rsid w:val="00D45163"/>
    <w:rsid w:val="00D52033"/>
    <w:rsid w:val="00D84496"/>
    <w:rsid w:val="00D848DE"/>
    <w:rsid w:val="00D84B75"/>
    <w:rsid w:val="00D87473"/>
    <w:rsid w:val="00DC730F"/>
    <w:rsid w:val="00E358F2"/>
    <w:rsid w:val="00E40D86"/>
    <w:rsid w:val="00E44316"/>
    <w:rsid w:val="00E44424"/>
    <w:rsid w:val="00E5056C"/>
    <w:rsid w:val="00E62E03"/>
    <w:rsid w:val="00E86606"/>
    <w:rsid w:val="00E947A7"/>
    <w:rsid w:val="00EA4629"/>
    <w:rsid w:val="00EA4A5E"/>
    <w:rsid w:val="00ED1FCF"/>
    <w:rsid w:val="00EE692A"/>
    <w:rsid w:val="00EF4A2A"/>
    <w:rsid w:val="00F160A4"/>
    <w:rsid w:val="00F16C88"/>
    <w:rsid w:val="00F2335F"/>
    <w:rsid w:val="00F437C4"/>
    <w:rsid w:val="00F51F04"/>
    <w:rsid w:val="00F774D5"/>
    <w:rsid w:val="00F90134"/>
    <w:rsid w:val="00F91FF9"/>
    <w:rsid w:val="00F958FA"/>
    <w:rsid w:val="00FA6A75"/>
    <w:rsid w:val="00FB3B9B"/>
    <w:rsid w:val="00FB3BC0"/>
    <w:rsid w:val="00FD5337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5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221A-05F2-46FD-99E3-9E3A9FF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Zam_zkh</cp:lastModifiedBy>
  <cp:revision>5</cp:revision>
  <cp:lastPrinted>2017-12-28T05:06:00Z</cp:lastPrinted>
  <dcterms:created xsi:type="dcterms:W3CDTF">2017-12-20T07:43:00Z</dcterms:created>
  <dcterms:modified xsi:type="dcterms:W3CDTF">2017-12-28T05:06:00Z</dcterms:modified>
</cp:coreProperties>
</file>