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D" w:rsidRDefault="008C4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8660CD" w:rsidRDefault="008C480B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Депинформтехнологий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8660CD" w:rsidRDefault="008C480B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 № __________</w:t>
      </w:r>
    </w:p>
    <w:p w:rsidR="008660CD" w:rsidRDefault="00866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0CD" w:rsidRDefault="008C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курсов обучения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очно-дистанционном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формате </w:t>
      </w:r>
    </w:p>
    <w:p w:rsidR="008660CD" w:rsidRDefault="008660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5360" w:type="dxa"/>
        <w:jc w:val="center"/>
        <w:tblInd w:w="-459" w:type="dxa"/>
        <w:tblLook w:val="04A0"/>
      </w:tblPr>
      <w:tblGrid>
        <w:gridCol w:w="523"/>
        <w:gridCol w:w="1802"/>
        <w:gridCol w:w="845"/>
        <w:gridCol w:w="1933"/>
        <w:gridCol w:w="1587"/>
        <w:gridCol w:w="2251"/>
        <w:gridCol w:w="1336"/>
        <w:gridCol w:w="1259"/>
        <w:gridCol w:w="1589"/>
        <w:gridCol w:w="2235"/>
      </w:tblGrid>
      <w:tr w:rsidR="008660CD" w:rsidTr="006158C1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курса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Объем часов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Формат обучения, категория слушателей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Документ, выдаваемый по окончанию обучения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Краткая информация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 курсе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Период проведения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обучения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Стоимость обучения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Контактное лицо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Контактная информация</w:t>
            </w:r>
          </w:p>
        </w:tc>
      </w:tr>
      <w:tr w:rsidR="008660CD" w:rsidTr="006158C1">
        <w:trPr>
          <w:trHeight w:val="230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поток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28.02.2022 – 28.03.2022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 поток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20.06.2022-20.07.2022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(доб.6079)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4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Starikovana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8660CD" w:rsidTr="006158C1">
        <w:trPr>
          <w:trHeight w:val="226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Цифровая трансформация в муниципальном управлении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основами цифровой экономики, цифровой трансформации, концепцией умного города и цифрового ЖКХ, а также информационной безопасности. 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поток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04.04.2022 – 05.05.2022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 поток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15.08.2022-15.09.2022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(доб.6008)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8660CD" w:rsidTr="006158C1">
        <w:trPr>
          <w:trHeight w:val="2775"/>
          <w:jc w:val="center"/>
        </w:trPr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принципа открытости и организации работы с открытыми данными в государственных и муниципальных органах власти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bookmarkStart w:id="0" w:name="__DdeLink__3853_3763746810"/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 сферы ИКТ</w:t>
            </w:r>
            <w:bookmarkEnd w:id="0"/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На данном курсе слушателю узнают, как работать с открытыми данными на Портале открытых данных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а также о новых функциях Портала открытых данных.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01-04.2022- 16.05.2022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Скиба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Ольга Игоревна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(доб.6025)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 </w:t>
            </w:r>
            <w:hyperlink r:id="rId6">
              <w:r>
                <w:rPr>
                  <w:rStyle w:val="-"/>
                  <w:rFonts w:ascii="Times New Roman" w:hAnsi="Times New Roman" w:cs="Times New Roman"/>
                  <w:bCs/>
                  <w:color w:val="336600"/>
                  <w:sz w:val="21"/>
                  <w:szCs w:val="21"/>
                </w:rPr>
                <w:br/>
              </w:r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SkibaOI</w:t>
              </w:r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Основы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дизайна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8660CD" w:rsidRDefault="008C480B">
            <w:pPr>
              <w:spacing w:after="57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57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 органов МСУ и подведомственных учреждений 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позволит освоить популярные графические редакторы, слушатели смогут создавать удобные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веб-интерфейсы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и эффективно в них работать. 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18.07.2022 – 05.10.2022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Старикова Наталья Александровна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bookmarkStart w:id="1" w:name="__DdeLink__6930_3763746810"/>
            <w:bookmarkEnd w:id="1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(доб.6079)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7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Starikovana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2" w:name="__DdeLink__6930_37637468101"/>
            <w:bookmarkEnd w:id="2"/>
          </w:p>
        </w:tc>
      </w:tr>
      <w:tr w:rsidR="008660CD" w:rsidTr="006158C1">
        <w:trPr>
          <w:trHeight w:val="340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Курс познакомит слушателей с программами: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, системой электронного документооборота «ДЕЛО», технической поддержкой СКИТ, а также с основами информационной безопасности.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(доб.6096)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8"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chumbakovmv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тел.: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(3467)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(доб.6016)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9"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gurtyakoa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8660CD" w:rsidTr="006158C1">
        <w:trPr>
          <w:trHeight w:val="328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навыкам работы в среде ASTRA LINUX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Изучение основ работы в среде ASTRA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LINUX</w:t>
            </w:r>
            <w:proofErr w:type="gram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сотрудники</w:t>
            </w:r>
            <w:proofErr w:type="spellEnd"/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органов МСУ и подведомственных учреждений сферы ИКТ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Январь-декабрь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(доб.6096)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0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chumbakovmv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(доб.6016)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1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gurtyakoa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8660CD" w:rsidTr="006158C1">
        <w:trPr>
          <w:trHeight w:val="3180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Обучение навыкам работы в среде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ALTLINUX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Изучение основ работы в среде A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  <w:lang w:val="en-US"/>
              </w:rPr>
              <w:t>LT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 LINUX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Январь-декабрь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(доб.6096)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2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chumbakovmv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(доб.6016)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3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gurtyakoa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8660CD" w:rsidTr="006158C1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АИС «Поиск»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Дистанционный формат;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Целями обучения являются:</w:t>
            </w:r>
          </w:p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- получение знаний об основных нормативно-правовых документах при работе с системой</w:t>
            </w:r>
          </w:p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 xml:space="preserve">- приобретение знаний о том, какая информация в сети "Интернет" является запрещенной на территории Российской </w:t>
            </w: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lastRenderedPageBreak/>
              <w:t>Федерации</w:t>
            </w:r>
          </w:p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color w:val="1B1B1B"/>
                <w:sz w:val="21"/>
                <w:szCs w:val="21"/>
                <w:shd w:val="clear" w:color="auto" w:fill="FFFFFF"/>
              </w:rPr>
              <w:t>- ознакомление с преимуществами использования автоматизированной информационной системы "Поиск"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Январь-декабрь</w:t>
            </w:r>
            <w:bookmarkStart w:id="3" w:name="_GoBack"/>
            <w:bookmarkEnd w:id="3"/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Чумбаков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Максим Витальевич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(доб.6096)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4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chumbakovmv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(доб.6016)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60CD" w:rsidRDefault="005951B3">
            <w:pPr>
              <w:spacing w:after="0" w:line="240" w:lineRule="auto"/>
              <w:jc w:val="center"/>
            </w:pPr>
            <w:hyperlink r:id="rId15"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gurtyakoa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@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uriit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</w:rPr>
                <w:t>.</w:t>
              </w:r>
              <w:r w:rsidR="008C480B"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ru</w:t>
              </w:r>
            </w:hyperlink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660CD" w:rsidTr="006158C1">
        <w:trPr>
          <w:trHeight w:val="3225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Основы цифровой грамотности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6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8660CD" w:rsidTr="006158C1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Ресурсы и сервисы цифровой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Очный формат на базе центров общественного доступа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 желающих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7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  <w:tr w:rsidR="008660CD" w:rsidTr="006158C1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Основы безопасной работы в сети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Интернет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86" w:type="dxa"/>
            <w:shd w:val="clear" w:color="auto" w:fill="auto"/>
          </w:tcPr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Очный формат на базе центров общественного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доступа</w:t>
            </w:r>
          </w:p>
          <w:p w:rsidR="008660CD" w:rsidRDefault="0086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льготные категории граждан, молодежь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Курс предназначен для граждан, желающих получить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навыки безопасной работы в сети Интернет, 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сервисами, защиты персональных данных и предупреждения угроз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кибермошенничества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8660CD" w:rsidRDefault="008C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Талыков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тел.: 8 (3467) 360100</w:t>
            </w:r>
          </w:p>
          <w:p w:rsidR="008660CD" w:rsidRDefault="008C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(доб.6008)</w:t>
            </w:r>
          </w:p>
          <w:p w:rsidR="008660CD" w:rsidRDefault="008C48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e-mail: </w:t>
            </w:r>
            <w:hyperlink r:id="rId18">
              <w:r>
                <w:rPr>
                  <w:rStyle w:val="-"/>
                  <w:rFonts w:ascii="Times New Roman" w:hAnsi="Times New Roman" w:cs="Times New Roman"/>
                  <w:bCs/>
                  <w:sz w:val="21"/>
                  <w:szCs w:val="21"/>
                  <w:lang w:val="en-US"/>
                </w:rPr>
                <w:t>talykovap@uriit.ru</w:t>
              </w:r>
            </w:hyperlink>
          </w:p>
        </w:tc>
      </w:tr>
    </w:tbl>
    <w:p w:rsidR="008660CD" w:rsidRDefault="008660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0CD" w:rsidRDefault="008660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0CD" w:rsidRDefault="008660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0CD" w:rsidRDefault="008660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60CD" w:rsidRDefault="008C480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 для самостоятельного повышения цифровой грамотности граждан </w:t>
      </w:r>
    </w:p>
    <w:p w:rsidR="008660CD" w:rsidRDefault="008C480B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портала «Цифровой гражданин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(https://цифровойгражданинюгры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ф)</w:t>
      </w:r>
    </w:p>
    <w:p w:rsidR="008660CD" w:rsidRDefault="008660C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4" w:type="dxa"/>
        <w:jc w:val="center"/>
        <w:tblInd w:w="1242" w:type="dxa"/>
        <w:tblLook w:val="04A0"/>
      </w:tblPr>
      <w:tblGrid>
        <w:gridCol w:w="566"/>
        <w:gridCol w:w="3273"/>
        <w:gridCol w:w="3829"/>
        <w:gridCol w:w="3686"/>
      </w:tblGrid>
      <w:tr w:rsidR="008660CD" w:rsidTr="006158C1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32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 w:eastAsia="en-US"/>
              </w:rPr>
              <w:t>Canva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пользоваться программой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SPEEDUP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:курс-тренажер по горячим клавишам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  <w:tr w:rsidR="008660CD" w:rsidTr="006158C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CD" w:rsidRDefault="008C48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0CD" w:rsidRDefault="008C48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безопасность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60CD" w:rsidRDefault="008C480B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</w:tbl>
    <w:p w:rsidR="008660CD" w:rsidRDefault="008660CD">
      <w:pPr>
        <w:rPr>
          <w:rFonts w:ascii="Calibri" w:eastAsiaTheme="minorHAnsi" w:hAnsi="Calibri"/>
          <w:lang w:eastAsia="en-US"/>
        </w:rPr>
      </w:pPr>
    </w:p>
    <w:p w:rsidR="008660CD" w:rsidRDefault="008660CD">
      <w:pPr>
        <w:spacing w:after="0" w:line="240" w:lineRule="auto"/>
        <w:jc w:val="center"/>
      </w:pPr>
    </w:p>
    <w:sectPr w:rsidR="008660CD" w:rsidSect="008660CD">
      <w:pgSz w:w="16838" w:h="11906" w:orient="landscape"/>
      <w:pgMar w:top="993" w:right="1276" w:bottom="851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0CD"/>
    <w:rsid w:val="005951B3"/>
    <w:rsid w:val="006158C1"/>
    <w:rsid w:val="0064139E"/>
    <w:rsid w:val="008660CD"/>
    <w:rsid w:val="008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981A1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qFormat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qFormat/>
    <w:rsid w:val="00981A11"/>
  </w:style>
  <w:style w:type="character" w:customStyle="1" w:styleId="-">
    <w:name w:val="Интернет-ссылка"/>
    <w:basedOn w:val="a0"/>
    <w:uiPriority w:val="99"/>
    <w:unhideWhenUsed/>
    <w:rsid w:val="00981A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660C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8660CD"/>
    <w:pPr>
      <w:spacing w:after="140"/>
    </w:pPr>
  </w:style>
  <w:style w:type="paragraph" w:styleId="a5">
    <w:name w:val="List"/>
    <w:basedOn w:val="a4"/>
    <w:rsid w:val="008660C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660C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8660CD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595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60D9"/>
    <w:rPr>
      <w:sz w:val="22"/>
    </w:rPr>
  </w:style>
  <w:style w:type="paragraph" w:customStyle="1" w:styleId="a9">
    <w:name w:val="Содержимое таблицы"/>
    <w:basedOn w:val="a"/>
    <w:qFormat/>
    <w:rsid w:val="008660CD"/>
    <w:pPr>
      <w:suppressLineNumbers/>
    </w:pPr>
  </w:style>
  <w:style w:type="paragraph" w:customStyle="1" w:styleId="aa">
    <w:name w:val="Заголовок таблицы"/>
    <w:basedOn w:val="a9"/>
    <w:qFormat/>
    <w:rsid w:val="008660C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A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bakovmv@uriit.ru" TargetMode="External"/><Relationship Id="rId13" Type="http://schemas.openxmlformats.org/officeDocument/2006/relationships/hyperlink" Target="mailto:gurtyakoa@uriit.ru" TargetMode="External"/><Relationship Id="rId18" Type="http://schemas.openxmlformats.org/officeDocument/2006/relationships/hyperlink" Target="mailto:talykovap@uri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ikovana@uriit.ru" TargetMode="External"/><Relationship Id="rId12" Type="http://schemas.openxmlformats.org/officeDocument/2006/relationships/hyperlink" Target="mailto:chumbakovmv@uriit.ru" TargetMode="External"/><Relationship Id="rId17" Type="http://schemas.openxmlformats.org/officeDocument/2006/relationships/hyperlink" Target="mailto:talykovap@urii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lykovap@urii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ibaOI@uriit.ru" TargetMode="External"/><Relationship Id="rId11" Type="http://schemas.openxmlformats.org/officeDocument/2006/relationships/hyperlink" Target="mailto:gurtyakoa@uriit.ru" TargetMode="External"/><Relationship Id="rId5" Type="http://schemas.openxmlformats.org/officeDocument/2006/relationships/hyperlink" Target="mailto:talykovap@uriit.ru" TargetMode="External"/><Relationship Id="rId15" Type="http://schemas.openxmlformats.org/officeDocument/2006/relationships/hyperlink" Target="mailto:gurtyakoa@uriit.ru" TargetMode="External"/><Relationship Id="rId10" Type="http://schemas.openxmlformats.org/officeDocument/2006/relationships/hyperlink" Target="mailto:chumbakovmv@urii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tarikovana@uriit.ru" TargetMode="External"/><Relationship Id="rId9" Type="http://schemas.openxmlformats.org/officeDocument/2006/relationships/hyperlink" Target="mailto:gurtyakoa@uriit.ru" TargetMode="External"/><Relationship Id="rId14" Type="http://schemas.openxmlformats.org/officeDocument/2006/relationships/hyperlink" Target="mailto:chumbakovmv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6499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SafiulinaMM</dc:creator>
  <cp:lastModifiedBy>SysAdmin</cp:lastModifiedBy>
  <cp:revision>3</cp:revision>
  <dcterms:created xsi:type="dcterms:W3CDTF">2022-04-07T05:02:00Z</dcterms:created>
  <dcterms:modified xsi:type="dcterms:W3CDTF">2022-04-07T05:07:00Z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