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9FAC">
      <w:pPr>
        <w:pStyle w:val="1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C33652F">
      <w:pPr>
        <w:pStyle w:val="18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27556E0">
      <w:pPr>
        <w:pStyle w:val="181"/>
        <w:jc w:val="center"/>
        <w:rPr>
          <w:highlight w:val="none"/>
        </w:rPr>
      </w:pPr>
    </w:p>
    <w:tbl>
      <w:tblPr>
        <w:tblStyle w:val="3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19"/>
        <w:gridCol w:w="3595"/>
        <w:gridCol w:w="719"/>
        <w:gridCol w:w="1763"/>
        <w:gridCol w:w="567"/>
        <w:gridCol w:w="1985"/>
        <w:gridCol w:w="719"/>
        <w:gridCol w:w="4141"/>
        <w:gridCol w:w="1"/>
      </w:tblGrid>
      <w:tr w14:paraId="256CA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0" w:hRule="atLeast"/>
        </w:trPr>
        <w:tc>
          <w:tcPr>
            <w:tcW w:w="575" w:type="dxa"/>
            <w:vMerge w:val="restart"/>
            <w:noWrap w:val="0"/>
            <w:vAlign w:val="center"/>
          </w:tcPr>
          <w:p w14:paraId="02BE03A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1</w:t>
            </w:r>
          </w:p>
        </w:tc>
        <w:tc>
          <w:tcPr>
            <w:tcW w:w="14208" w:type="dxa"/>
            <w:gridSpan w:val="8"/>
            <w:noWrap w:val="0"/>
            <w:vAlign w:val="center"/>
          </w:tcPr>
          <w:p w14:paraId="2FAB77B1">
            <w:pPr>
              <w:pStyle w:val="18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Общая информация по индикатору риска нарушения обязательных требований</w:t>
            </w:r>
          </w:p>
        </w:tc>
      </w:tr>
      <w:tr w14:paraId="7C13B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75" w:type="dxa"/>
            <w:vMerge w:val="continue"/>
            <w:noWrap w:val="0"/>
            <w:vAlign w:val="center"/>
          </w:tcPr>
          <w:p w14:paraId="7F4C1674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2A8245C8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1.1</w:t>
            </w:r>
          </w:p>
        </w:tc>
        <w:tc>
          <w:tcPr>
            <w:tcW w:w="6077" w:type="dxa"/>
            <w:gridSpan w:val="3"/>
            <w:noWrap w:val="0"/>
          </w:tcPr>
          <w:p w14:paraId="7AE8FEE4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Наименование органа</w:t>
            </w:r>
          </w:p>
          <w:p w14:paraId="7A25B1F4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исполнительной власти, органа</w:t>
            </w:r>
          </w:p>
          <w:p w14:paraId="04325C20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местного самоуправления,</w:t>
            </w:r>
          </w:p>
          <w:p w14:paraId="120CB84F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осуществляющего контрольную</w:t>
            </w:r>
          </w:p>
          <w:p w14:paraId="2D254AC6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(надзорную) деятельность,</w:t>
            </w:r>
          </w:p>
          <w:p w14:paraId="175C3E82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ответственного за разработку</w:t>
            </w:r>
          </w:p>
          <w:p w14:paraId="3459AB40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индикатора риска нарушения</w:t>
            </w:r>
          </w:p>
          <w:p w14:paraId="72C41173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обязательных требований</w:t>
            </w:r>
          </w:p>
          <w:p w14:paraId="16BBD2A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15135DC5">
            <w:pPr>
              <w:spacing w:after="0" w:line="240" w:lineRule="auto"/>
            </w:pPr>
          </w:p>
        </w:tc>
        <w:tc>
          <w:tcPr>
            <w:tcW w:w="567" w:type="dxa"/>
            <w:noWrap w:val="0"/>
            <w:vAlign w:val="center"/>
          </w:tcPr>
          <w:p w14:paraId="448EB1B5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1.2</w:t>
            </w:r>
          </w:p>
        </w:tc>
        <w:tc>
          <w:tcPr>
            <w:tcW w:w="6845" w:type="dxa"/>
            <w:gridSpan w:val="3"/>
            <w:noWrap w:val="0"/>
            <w:vAlign w:val="center"/>
          </w:tcPr>
          <w:p w14:paraId="5739D6C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Наименование вида</w:t>
            </w:r>
          </w:p>
          <w:p w14:paraId="34E84152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государственного контроля</w:t>
            </w:r>
          </w:p>
          <w:p w14:paraId="2F7F0CF6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(надзора), муниципального контроля</w:t>
            </w:r>
          </w:p>
          <w:p w14:paraId="3DEF73D1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  <w:p w14:paraId="0FD8F6D9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  <w:p w14:paraId="7CD69079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7C5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4" w:hRule="atLeast"/>
        </w:trPr>
        <w:tc>
          <w:tcPr>
            <w:tcW w:w="575" w:type="dxa"/>
            <w:vMerge w:val="continue"/>
            <w:noWrap w:val="0"/>
          </w:tcPr>
          <w:p w14:paraId="21D25A4F">
            <w:pPr>
              <w:spacing w:after="0" w:line="240" w:lineRule="auto"/>
            </w:pPr>
          </w:p>
        </w:tc>
        <w:tc>
          <w:tcPr>
            <w:tcW w:w="6796" w:type="dxa"/>
            <w:gridSpan w:val="4"/>
            <w:noWrap w:val="0"/>
          </w:tcPr>
          <w:p w14:paraId="702B4E73">
            <w:pPr>
              <w:pStyle w:val="18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 СЕЛЬСКОГО ПОСЕЛЕНИЯ УНЪЮГАН</w:t>
            </w:r>
          </w:p>
        </w:tc>
        <w:tc>
          <w:tcPr>
            <w:tcW w:w="7412" w:type="dxa"/>
            <w:gridSpan w:val="4"/>
            <w:noWrap w:val="0"/>
          </w:tcPr>
          <w:p w14:paraId="09171C44">
            <w:pPr>
              <w:pStyle w:val="18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Муниципальный земельный контроль</w:t>
            </w:r>
          </w:p>
        </w:tc>
      </w:tr>
      <w:tr w14:paraId="62DE0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9" w:hRule="atLeast"/>
        </w:trPr>
        <w:tc>
          <w:tcPr>
            <w:tcW w:w="575" w:type="dxa"/>
            <w:vMerge w:val="continue"/>
            <w:noWrap w:val="0"/>
          </w:tcPr>
          <w:p w14:paraId="15C3569B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36D5C47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1.3</w:t>
            </w:r>
          </w:p>
        </w:tc>
        <w:tc>
          <w:tcPr>
            <w:tcW w:w="13489" w:type="dxa"/>
            <w:gridSpan w:val="7"/>
            <w:noWrap w:val="0"/>
            <w:vAlign w:val="center"/>
          </w:tcPr>
          <w:p w14:paraId="5A0FA54F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Наименование индикатора риска нарушения обязательных требований</w:t>
            </w:r>
          </w:p>
        </w:tc>
      </w:tr>
      <w:tr w14:paraId="52E8F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67" w:hRule="atLeast"/>
        </w:trPr>
        <w:tc>
          <w:tcPr>
            <w:tcW w:w="575" w:type="dxa"/>
            <w:vMerge w:val="continue"/>
            <w:noWrap w:val="0"/>
          </w:tcPr>
          <w:p w14:paraId="31AFC152">
            <w:pPr>
              <w:spacing w:after="0" w:line="240" w:lineRule="auto"/>
            </w:pPr>
          </w:p>
        </w:tc>
        <w:tc>
          <w:tcPr>
            <w:tcW w:w="14208" w:type="dxa"/>
            <w:gridSpan w:val="8"/>
            <w:noWrap w:val="0"/>
          </w:tcPr>
          <w:p w14:paraId="0B9C1CBF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      </w:r>
          </w:p>
        </w:tc>
      </w:tr>
      <w:tr w14:paraId="4C57D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15" w:hRule="atLeast"/>
        </w:trPr>
        <w:tc>
          <w:tcPr>
            <w:tcW w:w="575" w:type="dxa"/>
            <w:vMerge w:val="restart"/>
            <w:noWrap w:val="0"/>
            <w:vAlign w:val="center"/>
          </w:tcPr>
          <w:p w14:paraId="489FC2A3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2</w:t>
            </w:r>
          </w:p>
        </w:tc>
        <w:tc>
          <w:tcPr>
            <w:tcW w:w="14208" w:type="dxa"/>
            <w:gridSpan w:val="8"/>
            <w:noWrap w:val="0"/>
            <w:vAlign w:val="center"/>
          </w:tcPr>
          <w:p w14:paraId="14378820">
            <w:pPr>
              <w:pStyle w:val="1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1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0"/>
            </w:r>
          </w:p>
        </w:tc>
      </w:tr>
      <w:tr w14:paraId="6FB1B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75" w:type="dxa"/>
            <w:vMerge w:val="continue"/>
            <w:noWrap w:val="0"/>
          </w:tcPr>
          <w:p w14:paraId="181BB6BD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3CBB20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2.1</w:t>
            </w:r>
          </w:p>
        </w:tc>
        <w:tc>
          <w:tcPr>
            <w:tcW w:w="3595" w:type="dxa"/>
            <w:noWrap w:val="0"/>
            <w:vAlign w:val="center"/>
          </w:tcPr>
          <w:p w14:paraId="42526A78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noWrap w:val="0"/>
            <w:vAlign w:val="center"/>
          </w:tcPr>
          <w:p w14:paraId="32DA762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2.2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10D331C8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noWrap w:val="0"/>
            <w:vAlign w:val="center"/>
          </w:tcPr>
          <w:p w14:paraId="6871A5E8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2.3</w:t>
            </w:r>
          </w:p>
        </w:tc>
        <w:tc>
          <w:tcPr>
            <w:tcW w:w="4141" w:type="dxa"/>
            <w:noWrap w:val="0"/>
            <w:vAlign w:val="center"/>
          </w:tcPr>
          <w:p w14:paraId="7256C0AA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Ссылка на ФГИС</w:t>
            </w:r>
          </w:p>
          <w:p w14:paraId="0F3726F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РОТ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"/>
            </w:r>
          </w:p>
        </w:tc>
      </w:tr>
      <w:tr w14:paraId="695B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53" w:hRule="atLeast"/>
        </w:trPr>
        <w:tc>
          <w:tcPr>
            <w:tcW w:w="575" w:type="dxa"/>
            <w:vMerge w:val="continue"/>
            <w:noWrap w:val="0"/>
          </w:tcPr>
          <w:p w14:paraId="24931C1E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  <w:vAlign w:val="center"/>
          </w:tcPr>
          <w:p w14:paraId="57426DE5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Федеральный закон от 25.10.2001 №136-ФЗ «Земельный кодекс Российской Федерации»</w:t>
            </w:r>
          </w:p>
        </w:tc>
        <w:tc>
          <w:tcPr>
            <w:tcW w:w="5034" w:type="dxa"/>
            <w:gridSpan w:val="4"/>
            <w:noWrap w:val="0"/>
          </w:tcPr>
          <w:p w14:paraId="2F75F352">
            <w:pPr>
              <w:pStyle w:val="181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>статья 25,26</w:t>
            </w:r>
          </w:p>
        </w:tc>
        <w:tc>
          <w:tcPr>
            <w:tcW w:w="4860" w:type="dxa"/>
            <w:gridSpan w:val="2"/>
            <w:noWrap w:val="0"/>
          </w:tcPr>
          <w:p w14:paraId="2E0C1D57">
            <w:pPr>
              <w:pStyle w:val="181"/>
              <w:jc w:val="center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отсутствуют</w:t>
            </w:r>
          </w:p>
        </w:tc>
      </w:tr>
      <w:tr w14:paraId="3939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53" w:hRule="atLeast"/>
        </w:trPr>
        <w:tc>
          <w:tcPr>
            <w:tcW w:w="575" w:type="dxa"/>
            <w:vMerge w:val="continue"/>
            <w:noWrap w:val="0"/>
          </w:tcPr>
          <w:p w14:paraId="0A807F39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  <w:vAlign w:val="center"/>
          </w:tcPr>
          <w:p w14:paraId="044D7F12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>Федеральный закон от 30.12.2001 №195-ФЗ «Кодекс Российской Федерации об административных правонарушениях»</w:t>
            </w:r>
          </w:p>
        </w:tc>
        <w:tc>
          <w:tcPr>
            <w:tcW w:w="5034" w:type="dxa"/>
            <w:gridSpan w:val="4"/>
            <w:noWrap w:val="0"/>
          </w:tcPr>
          <w:p w14:paraId="3AFDB1CD">
            <w:pPr>
              <w:pStyle w:val="181"/>
              <w:jc w:val="center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  <w:lang w:val="ru-RU"/>
              </w:rPr>
              <w:t>часть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1 статьи 7.1</w:t>
            </w:r>
          </w:p>
        </w:tc>
        <w:tc>
          <w:tcPr>
            <w:tcW w:w="4860" w:type="dxa"/>
            <w:gridSpan w:val="2"/>
            <w:noWrap w:val="0"/>
          </w:tcPr>
          <w:p w14:paraId="0C99F878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i w:val="0"/>
                <w:iCs w:val="0"/>
                <w:highlight w:val="none"/>
                <w:lang w:val="ru-RU"/>
              </w:rPr>
              <w:t xml:space="preserve"> отсутствуют</w:t>
            </w:r>
          </w:p>
        </w:tc>
      </w:tr>
      <w:tr w14:paraId="1AB38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010236C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3</w:t>
            </w:r>
          </w:p>
        </w:tc>
        <w:tc>
          <w:tcPr>
            <w:tcW w:w="14208" w:type="dxa"/>
            <w:gridSpan w:val="8"/>
            <w:noWrap w:val="0"/>
            <w:vAlign w:val="center"/>
          </w:tcPr>
          <w:p w14:paraId="720942D9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Объект контроля</w:t>
            </w:r>
          </w:p>
        </w:tc>
      </w:tr>
      <w:tr w14:paraId="044D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75" w:type="dxa"/>
            <w:vMerge w:val="continue"/>
            <w:noWrap w:val="0"/>
          </w:tcPr>
          <w:p w14:paraId="332CF1F9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44192CED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3.1</w:t>
            </w:r>
          </w:p>
        </w:tc>
        <w:tc>
          <w:tcPr>
            <w:tcW w:w="3595" w:type="dxa"/>
            <w:noWrap w:val="0"/>
          </w:tcPr>
          <w:p w14:paraId="31D72C4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Тип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2"/>
            </w:r>
          </w:p>
        </w:tc>
        <w:tc>
          <w:tcPr>
            <w:tcW w:w="719" w:type="dxa"/>
            <w:noWrap w:val="0"/>
          </w:tcPr>
          <w:p w14:paraId="254FDE52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3.2</w:t>
            </w:r>
          </w:p>
        </w:tc>
        <w:tc>
          <w:tcPr>
            <w:tcW w:w="4315" w:type="dxa"/>
            <w:gridSpan w:val="3"/>
            <w:noWrap w:val="0"/>
          </w:tcPr>
          <w:p w14:paraId="5C8ED074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Вид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3"/>
            </w:r>
          </w:p>
          <w:p w14:paraId="177666E4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719" w:type="dxa"/>
            <w:noWrap w:val="0"/>
          </w:tcPr>
          <w:p w14:paraId="169A1E72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3.3</w:t>
            </w:r>
          </w:p>
        </w:tc>
        <w:tc>
          <w:tcPr>
            <w:tcW w:w="4141" w:type="dxa"/>
            <w:noWrap w:val="0"/>
          </w:tcPr>
          <w:p w14:paraId="23D8F13B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Подвид объекта контроля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4"/>
            </w:r>
          </w:p>
        </w:tc>
      </w:tr>
      <w:tr w14:paraId="0AFDA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69" w:hRule="atLeast"/>
        </w:trPr>
        <w:tc>
          <w:tcPr>
            <w:tcW w:w="575" w:type="dxa"/>
            <w:vMerge w:val="continue"/>
            <w:noWrap w:val="0"/>
          </w:tcPr>
          <w:p w14:paraId="07B8CB1D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1201E22C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</w:p>
        </w:tc>
        <w:tc>
          <w:tcPr>
            <w:tcW w:w="5034" w:type="dxa"/>
            <w:gridSpan w:val="4"/>
            <w:noWrap w:val="0"/>
            <w:vAlign w:val="center"/>
          </w:tcPr>
          <w:p w14:paraId="5147A701">
            <w:pPr>
              <w:pStyle w:val="181"/>
              <w:jc w:val="center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Деятельность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, действия (бездействие) контролируемых лиц, в рамках которых должны соблюдать обязательные требования земельного законодательства, в том числе предъявляемые к контролируемым лицам, осуществляющими деятельность, действия (бездействие).</w:t>
            </w:r>
          </w:p>
        </w:tc>
        <w:tc>
          <w:tcPr>
            <w:tcW w:w="4860" w:type="dxa"/>
            <w:gridSpan w:val="2"/>
            <w:noWrap w:val="0"/>
          </w:tcPr>
          <w:p w14:paraId="2B8114B1">
            <w:pPr>
              <w:pStyle w:val="181"/>
              <w:jc w:val="center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7518B37A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  <w:tr w14:paraId="3C92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69" w:hRule="atLeast"/>
        </w:trPr>
        <w:tc>
          <w:tcPr>
            <w:tcW w:w="575" w:type="dxa"/>
            <w:vMerge w:val="continue"/>
            <w:noWrap w:val="0"/>
          </w:tcPr>
          <w:p w14:paraId="1791A722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</w:tcBorders>
            <w:noWrap w:val="0"/>
          </w:tcPr>
          <w:p w14:paraId="4FC47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5034" w:type="dxa"/>
            <w:gridSpan w:val="4"/>
            <w:noWrap w:val="0"/>
            <w:vAlign w:val="center"/>
          </w:tcPr>
          <w:p w14:paraId="2E51C057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val="ru-RU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</w:p>
        </w:tc>
        <w:tc>
          <w:tcPr>
            <w:tcW w:w="4860" w:type="dxa"/>
            <w:gridSpan w:val="2"/>
            <w:noWrap w:val="0"/>
          </w:tcPr>
          <w:p w14:paraId="247D0DD2">
            <w:pPr>
              <w:pStyle w:val="181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5B766175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  <w:tr w14:paraId="5063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69" w:hRule="atLeast"/>
        </w:trPr>
        <w:tc>
          <w:tcPr>
            <w:tcW w:w="575" w:type="dxa"/>
            <w:vMerge w:val="continue"/>
            <w:noWrap w:val="0"/>
          </w:tcPr>
          <w:p w14:paraId="1CDE736D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</w:tcBorders>
            <w:noWrap w:val="0"/>
          </w:tcPr>
          <w:p w14:paraId="7DD4E4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5034" w:type="dxa"/>
            <w:gridSpan w:val="4"/>
            <w:noWrap w:val="0"/>
            <w:vAlign w:val="center"/>
          </w:tcPr>
          <w:p w14:paraId="452312B4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val="ru-RU"/>
              </w:rPr>
              <w:t>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- производственные объекты)</w:t>
            </w:r>
          </w:p>
        </w:tc>
        <w:tc>
          <w:tcPr>
            <w:tcW w:w="4860" w:type="dxa"/>
            <w:gridSpan w:val="2"/>
            <w:noWrap w:val="0"/>
          </w:tcPr>
          <w:p w14:paraId="6096DC52">
            <w:pPr>
              <w:pStyle w:val="181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53CFF326">
            <w:pPr>
              <w:pStyle w:val="181"/>
              <w:jc w:val="center"/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</w:pPr>
          </w:p>
          <w:p w14:paraId="79E98AF0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  <w:tr w14:paraId="1AA3D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5" w:type="dxa"/>
            <w:vMerge w:val="restart"/>
            <w:noWrap w:val="0"/>
            <w:vAlign w:val="center"/>
          </w:tcPr>
          <w:p w14:paraId="02FB32DE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4</w:t>
            </w:r>
          </w:p>
        </w:tc>
        <w:tc>
          <w:tcPr>
            <w:tcW w:w="14209" w:type="dxa"/>
            <w:gridSpan w:val="9"/>
            <w:noWrap w:val="0"/>
            <w:vAlign w:val="center"/>
          </w:tcPr>
          <w:p w14:paraId="5D8C5697">
            <w:pPr>
              <w:pStyle w:val="18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Расчет отклонения (соответствия) от установленных индикатором риска параметров</w:t>
            </w:r>
          </w:p>
        </w:tc>
      </w:tr>
      <w:tr w14:paraId="36526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5" w:type="dxa"/>
            <w:vMerge w:val="continue"/>
            <w:noWrap w:val="0"/>
          </w:tcPr>
          <w:p w14:paraId="5E045322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50638541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4.1</w:t>
            </w:r>
          </w:p>
        </w:tc>
        <w:tc>
          <w:tcPr>
            <w:tcW w:w="13490" w:type="dxa"/>
            <w:gridSpan w:val="8"/>
            <w:noWrap w:val="0"/>
            <w:vAlign w:val="center"/>
          </w:tcPr>
          <w:p w14:paraId="729BDAA3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Период расчета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5"/>
            </w:r>
          </w:p>
        </w:tc>
      </w:tr>
      <w:tr w14:paraId="7588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D3FA6A5">
            <w:pPr>
              <w:spacing w:after="0" w:line="240" w:lineRule="auto"/>
            </w:pPr>
          </w:p>
        </w:tc>
        <w:tc>
          <w:tcPr>
            <w:tcW w:w="14209" w:type="dxa"/>
            <w:gridSpan w:val="9"/>
            <w:noWrap w:val="0"/>
          </w:tcPr>
          <w:p w14:paraId="18F2D5D0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Год</w:t>
            </w:r>
          </w:p>
        </w:tc>
      </w:tr>
      <w:tr w14:paraId="597FE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75" w:type="dxa"/>
            <w:vMerge w:val="continue"/>
            <w:noWrap w:val="0"/>
          </w:tcPr>
          <w:p w14:paraId="0CCCEF77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3CB44D06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4.2</w:t>
            </w:r>
          </w:p>
        </w:tc>
        <w:tc>
          <w:tcPr>
            <w:tcW w:w="13490" w:type="dxa"/>
            <w:gridSpan w:val="8"/>
            <w:noWrap w:val="0"/>
            <w:vAlign w:val="center"/>
          </w:tcPr>
          <w:p w14:paraId="2460174B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Формула расчета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6"/>
            </w:r>
          </w:p>
        </w:tc>
      </w:tr>
      <w:tr w14:paraId="0C1F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2B822707">
            <w:pPr>
              <w:spacing w:after="0" w:line="240" w:lineRule="auto"/>
            </w:pPr>
          </w:p>
        </w:tc>
        <w:tc>
          <w:tcPr>
            <w:tcW w:w="14209" w:type="dxa"/>
            <w:gridSpan w:val="9"/>
            <w:noWrap w:val="0"/>
          </w:tcPr>
          <w:p w14:paraId="76D5738B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применяется</w:t>
            </w:r>
          </w:p>
        </w:tc>
      </w:tr>
      <w:tr w14:paraId="1041B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75" w:type="dxa"/>
            <w:vMerge w:val="continue"/>
            <w:noWrap w:val="0"/>
          </w:tcPr>
          <w:p w14:paraId="26EC4FFC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66DDEFE0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</w:t>
            </w:r>
          </w:p>
        </w:tc>
        <w:tc>
          <w:tcPr>
            <w:tcW w:w="13490" w:type="dxa"/>
            <w:gridSpan w:val="8"/>
            <w:noWrap w:val="0"/>
            <w:vAlign w:val="center"/>
          </w:tcPr>
          <w:p w14:paraId="5FCB28C0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Расшифровка переменных</w:t>
            </w:r>
          </w:p>
        </w:tc>
      </w:tr>
      <w:tr w14:paraId="7FF1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42440593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45299A9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4.3.1</w:t>
            </w:r>
          </w:p>
        </w:tc>
        <w:tc>
          <w:tcPr>
            <w:tcW w:w="3595" w:type="dxa"/>
            <w:noWrap w:val="0"/>
          </w:tcPr>
          <w:p w14:paraId="07D46B11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Переменная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7"/>
            </w:r>
          </w:p>
        </w:tc>
        <w:tc>
          <w:tcPr>
            <w:tcW w:w="719" w:type="dxa"/>
            <w:noWrap w:val="0"/>
          </w:tcPr>
          <w:p w14:paraId="01F5AC0A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4.3.2</w:t>
            </w:r>
          </w:p>
        </w:tc>
        <w:tc>
          <w:tcPr>
            <w:tcW w:w="4315" w:type="dxa"/>
            <w:gridSpan w:val="3"/>
            <w:noWrap w:val="0"/>
          </w:tcPr>
          <w:p w14:paraId="6EEFB25B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Наименование переменной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8"/>
            </w:r>
          </w:p>
        </w:tc>
        <w:tc>
          <w:tcPr>
            <w:tcW w:w="719" w:type="dxa"/>
            <w:noWrap w:val="0"/>
          </w:tcPr>
          <w:p w14:paraId="3BC757E1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4.3.3</w:t>
            </w:r>
          </w:p>
        </w:tc>
        <w:tc>
          <w:tcPr>
            <w:tcW w:w="4142" w:type="dxa"/>
            <w:gridSpan w:val="2"/>
            <w:noWrap w:val="0"/>
          </w:tcPr>
          <w:p w14:paraId="0AEDE192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Источник получения данных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9"/>
            </w:r>
          </w:p>
        </w:tc>
      </w:tr>
      <w:tr w14:paraId="4475E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BAEEBA6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71A208F1">
            <w:pPr>
              <w:pStyle w:val="181"/>
              <w:jc w:val="center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  <w:t xml:space="preserve"> применяется </w:t>
            </w:r>
          </w:p>
        </w:tc>
        <w:tc>
          <w:tcPr>
            <w:tcW w:w="5034" w:type="dxa"/>
            <w:gridSpan w:val="4"/>
            <w:noWrap w:val="0"/>
          </w:tcPr>
          <w:p w14:paraId="1D5376C0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  <w:t xml:space="preserve"> применяется</w:t>
            </w:r>
          </w:p>
        </w:tc>
        <w:tc>
          <w:tcPr>
            <w:tcW w:w="4861" w:type="dxa"/>
            <w:gridSpan w:val="3"/>
            <w:noWrap w:val="0"/>
          </w:tcPr>
          <w:p w14:paraId="50D9B646">
            <w:pPr>
              <w:pStyle w:val="3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Федеральная служба государственной регистрации, кадастра и картографии (Росреестр) </w:t>
            </w:r>
            <w:bookmarkStart w:id="0" w:name="_GoBack"/>
            <w:bookmarkEnd w:id="0"/>
          </w:p>
        </w:tc>
      </w:tr>
      <w:tr w14:paraId="6F3A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0D6AC22E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4ECDB20C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</w:p>
        </w:tc>
        <w:tc>
          <w:tcPr>
            <w:tcW w:w="5034" w:type="dxa"/>
            <w:gridSpan w:val="4"/>
            <w:noWrap w:val="0"/>
          </w:tcPr>
          <w:p w14:paraId="731EED7A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3"/>
            <w:noWrap w:val="0"/>
          </w:tcPr>
          <w:p w14:paraId="3C95A467">
            <w:pPr>
              <w:pStyle w:val="181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Информация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, полученная в порядке межведомственного взаимодействия</w:t>
            </w:r>
          </w:p>
        </w:tc>
      </w:tr>
      <w:tr w14:paraId="360F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2694FCBB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3CD0978B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</w:p>
        </w:tc>
        <w:tc>
          <w:tcPr>
            <w:tcW w:w="5034" w:type="dxa"/>
            <w:gridSpan w:val="4"/>
            <w:noWrap w:val="0"/>
          </w:tcPr>
          <w:p w14:paraId="63FA9DB6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3"/>
            <w:noWrap w:val="0"/>
          </w:tcPr>
          <w:p w14:paraId="08A35B4D">
            <w:pPr>
              <w:pStyle w:val="181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архива органа местного самоуправления</w:t>
            </w:r>
          </w:p>
        </w:tc>
      </w:tr>
      <w:tr w14:paraId="002D9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0FE4AE2F">
            <w:pPr>
              <w:spacing w:after="0" w:line="240" w:lineRule="auto"/>
            </w:pPr>
          </w:p>
        </w:tc>
        <w:tc>
          <w:tcPr>
            <w:tcW w:w="4314" w:type="dxa"/>
            <w:gridSpan w:val="2"/>
            <w:noWrap w:val="0"/>
          </w:tcPr>
          <w:p w14:paraId="50D9B476">
            <w:pPr>
              <w:pStyle w:val="18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</w:p>
        </w:tc>
        <w:tc>
          <w:tcPr>
            <w:tcW w:w="5034" w:type="dxa"/>
            <w:gridSpan w:val="4"/>
            <w:noWrap w:val="0"/>
          </w:tcPr>
          <w:p w14:paraId="7EAA96A0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3"/>
            <w:noWrap w:val="0"/>
          </w:tcPr>
          <w:p w14:paraId="4F048523">
            <w:pPr>
              <w:pStyle w:val="181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Результаты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контрольного мероприятия без взаимодействия контрольного органа</w:t>
            </w:r>
          </w:p>
        </w:tc>
      </w:tr>
      <w:tr w14:paraId="32DAC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75" w:type="dxa"/>
            <w:vMerge w:val="restart"/>
            <w:noWrap w:val="0"/>
            <w:vAlign w:val="center"/>
          </w:tcPr>
          <w:p w14:paraId="17B3ED8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5</w:t>
            </w:r>
          </w:p>
        </w:tc>
        <w:tc>
          <w:tcPr>
            <w:tcW w:w="14209" w:type="dxa"/>
            <w:gridSpan w:val="9"/>
            <w:noWrap w:val="0"/>
            <w:vAlign w:val="center"/>
          </w:tcPr>
          <w:p w14:paraId="08E407B3">
            <w:pPr>
              <w:pStyle w:val="1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 проведении контрольного (надзорного) мероприятия</w:t>
            </w:r>
          </w:p>
        </w:tc>
      </w:tr>
      <w:tr w14:paraId="7A457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  <w:vAlign w:val="center"/>
          </w:tcPr>
          <w:p w14:paraId="52FD3184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5A28676E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5.1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6F1016A9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Правоустанавливающие и иные документы, подтверждающие индивидуализирующие</w:t>
            </w:r>
          </w:p>
          <w:p w14:paraId="5C323397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0"/>
            </w:r>
          </w:p>
        </w:tc>
        <w:tc>
          <w:tcPr>
            <w:tcW w:w="4861" w:type="dxa"/>
            <w:gridSpan w:val="3"/>
            <w:noWrap w:val="0"/>
          </w:tcPr>
          <w:p w14:paraId="70FE8179">
            <w:pPr>
              <w:pStyle w:val="181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Выписка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Единого государственного реестра юридических лиц</w:t>
            </w:r>
          </w:p>
        </w:tc>
      </w:tr>
      <w:tr w14:paraId="5F72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6D2948F6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07309A1A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761E0F1F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5B17A845">
            <w:pPr>
              <w:pStyle w:val="181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Выписка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единого государственного реестра индивидуальных предпринимателей</w:t>
            </w:r>
          </w:p>
        </w:tc>
      </w:tr>
      <w:tr w14:paraId="28F8A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84D8AB4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499A1AE9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1A728960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30827D59">
            <w:pPr>
              <w:pStyle w:val="181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Выписка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из Единого государственного реестра недвижимости</w:t>
            </w:r>
          </w:p>
        </w:tc>
      </w:tr>
      <w:tr w14:paraId="78E15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38A0CFD9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029BE94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5.2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5D1E244D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1"/>
            </w:r>
          </w:p>
        </w:tc>
        <w:tc>
          <w:tcPr>
            <w:tcW w:w="4861" w:type="dxa"/>
            <w:gridSpan w:val="3"/>
            <w:noWrap w:val="0"/>
          </w:tcPr>
          <w:p w14:paraId="255F67F8">
            <w:pPr>
              <w:pStyle w:val="18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sz w:val="22"/>
                <w:szCs w:val="22"/>
              </w:rPr>
              <w:t>ортал пространственных данных Национальная система пространственных данных (НП НСПД)</w:t>
            </w:r>
          </w:p>
        </w:tc>
      </w:tr>
      <w:tr w14:paraId="066D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3F33C45F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51F5864C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435BFE4E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27DBF037">
            <w:pPr>
              <w:pStyle w:val="181"/>
              <w:jc w:val="left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sz w:val="22"/>
                <w:szCs w:val="22"/>
              </w:rPr>
              <w:t>Сведения, полученные в порядке межведомственного информационного взаимодействия</w:t>
            </w:r>
          </w:p>
        </w:tc>
      </w:tr>
      <w:tr w14:paraId="5DE32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118C62F7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2932DCE7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5.3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6619D425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Документы, подтверждающие проведение контрольных (надзорных) мероприятий без</w:t>
            </w:r>
          </w:p>
          <w:p w14:paraId="3E352085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2"/>
            </w:r>
          </w:p>
        </w:tc>
        <w:tc>
          <w:tcPr>
            <w:tcW w:w="4861" w:type="dxa"/>
            <w:gridSpan w:val="3"/>
            <w:noWrap w:val="0"/>
          </w:tcPr>
          <w:p w14:paraId="2A75354F">
            <w:pPr>
              <w:pStyle w:val="181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Задание на проведение выездного обследования без взаимодействия </w:t>
            </w:r>
          </w:p>
        </w:tc>
      </w:tr>
      <w:tr w14:paraId="030ED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5" w:type="dxa"/>
            <w:vMerge w:val="continue"/>
            <w:noWrap w:val="0"/>
          </w:tcPr>
          <w:p w14:paraId="7156B535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7156E61C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48C50814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03CB1935">
            <w:pPr>
              <w:pStyle w:val="181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Задание на проведение наблюдения за соблюдением обязательных требований (мониторинг безопасности) </w:t>
            </w:r>
          </w:p>
        </w:tc>
      </w:tr>
      <w:tr w14:paraId="0103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B9B73E3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2E778129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0D9E4516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50C8E7BD">
            <w:pPr>
              <w:pStyle w:val="181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sz w:val="22"/>
                <w:szCs w:val="22"/>
              </w:rPr>
              <w:t>Решение о проведении обязательного профилактического визита</w:t>
            </w:r>
          </w:p>
        </w:tc>
      </w:tr>
      <w:tr w14:paraId="03C9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</w:tcPr>
          <w:p w14:paraId="467F9D53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6AE5CDE9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5.4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1368EF51">
            <w:pPr>
              <w:pStyle w:val="18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Иные документы, подтверждающие необходимость проведения внепланового</w:t>
            </w:r>
          </w:p>
          <w:p w14:paraId="68736AD4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3"/>
            </w:r>
          </w:p>
        </w:tc>
        <w:tc>
          <w:tcPr>
            <w:tcW w:w="4861" w:type="dxa"/>
            <w:gridSpan w:val="3"/>
            <w:noWrap w:val="0"/>
          </w:tcPr>
          <w:p w14:paraId="3801BE63">
            <w:pPr>
              <w:pStyle w:val="181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Поручение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Президента РФ или Правительства РФ о проведении контрольных (надзорных) мероприятий в отношении конкретных контролируемых лиц</w:t>
            </w:r>
          </w:p>
        </w:tc>
      </w:tr>
      <w:tr w14:paraId="0066B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62AFA2BA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1EFC067D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6F9CFEB7">
            <w:pPr>
              <w:spacing w:after="0" w:line="240" w:lineRule="auto"/>
            </w:pPr>
          </w:p>
        </w:tc>
        <w:tc>
          <w:tcPr>
            <w:tcW w:w="4861" w:type="dxa"/>
            <w:gridSpan w:val="3"/>
            <w:noWrap w:val="0"/>
          </w:tcPr>
          <w:p w14:paraId="44B15D56">
            <w:pPr>
              <w:pStyle w:val="181"/>
              <w:rPr>
                <w:rFonts w:hint="default" w:ascii="Times New Roman" w:hAnsi="Times New Roman" w:cs="Times New Roman"/>
                <w:b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Приказ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(распоряжение) руководителя контрольного органа, изданный в соответствии с поручениями Президента РФ, Правительства РФ или на основании требования прокурора</w:t>
            </w:r>
          </w:p>
        </w:tc>
      </w:tr>
      <w:tr w14:paraId="71A9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6F34CF10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6</w:t>
            </w:r>
          </w:p>
        </w:tc>
        <w:tc>
          <w:tcPr>
            <w:tcW w:w="14209" w:type="dxa"/>
            <w:gridSpan w:val="9"/>
            <w:noWrap w:val="0"/>
            <w:vAlign w:val="center"/>
          </w:tcPr>
          <w:p w14:paraId="304FFD53">
            <w:pPr>
              <w:pStyle w:val="1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Особенности проведения контрольного (надзорного) мероприятия</w:t>
            </w:r>
          </w:p>
        </w:tc>
      </w:tr>
      <w:tr w14:paraId="113E4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5" w:type="dxa"/>
            <w:vMerge w:val="continue"/>
            <w:noWrap w:val="0"/>
          </w:tcPr>
          <w:p w14:paraId="546FCB42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65F86E34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6.1</w:t>
            </w:r>
          </w:p>
        </w:tc>
        <w:tc>
          <w:tcPr>
            <w:tcW w:w="8629" w:type="dxa"/>
            <w:gridSpan w:val="5"/>
            <w:noWrap w:val="0"/>
            <w:vAlign w:val="center"/>
          </w:tcPr>
          <w:p w14:paraId="100D7FC6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Виды контрольных (надзорных) мероприятий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4"/>
            </w:r>
          </w:p>
        </w:tc>
        <w:tc>
          <w:tcPr>
            <w:tcW w:w="4861" w:type="dxa"/>
            <w:gridSpan w:val="3"/>
            <w:noWrap w:val="0"/>
            <w:vAlign w:val="center"/>
          </w:tcPr>
          <w:p w14:paraId="390944B2">
            <w:pPr>
              <w:pStyle w:val="181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При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осуществления муниципального контроля могут проводиться следующие виды 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u w:val="single"/>
                <w:lang w:val="ru-RU"/>
              </w:rPr>
              <w:t>профилактических мероприятий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: </w:t>
            </w:r>
          </w:p>
          <w:p w14:paraId="4A7ABF2D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Информирование;</w:t>
            </w:r>
          </w:p>
          <w:p w14:paraId="7860F3E6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Консультирование;</w:t>
            </w:r>
          </w:p>
          <w:p w14:paraId="4931D293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Объявление предостережения;</w:t>
            </w:r>
          </w:p>
          <w:p w14:paraId="2637A99F">
            <w:pPr>
              <w:pStyle w:val="18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Профилактический визит.</w:t>
            </w:r>
          </w:p>
          <w:p w14:paraId="1F66B523">
            <w:pPr>
              <w:pStyle w:val="181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Для оценки соблюдения контролируемыми лицами обязательных требований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u w:val="single"/>
                <w:lang w:val="ru-RU"/>
              </w:rPr>
              <w:t xml:space="preserve"> при взаимодействии с контролируемым лицом 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проводятся следующие контрольные мероприятия:</w:t>
            </w:r>
          </w:p>
          <w:p w14:paraId="2AD5EC16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Инспекционный визит;</w:t>
            </w:r>
          </w:p>
          <w:p w14:paraId="14447B87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Рейдовый осмотр;</w:t>
            </w:r>
          </w:p>
          <w:p w14:paraId="5C2E3B6F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Документальная проверка;</w:t>
            </w:r>
          </w:p>
          <w:p w14:paraId="05FA8559">
            <w:pPr>
              <w:pStyle w:val="181"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Выездная проверка.</w:t>
            </w:r>
          </w:p>
          <w:p w14:paraId="1BCF9F51">
            <w:pPr>
              <w:pStyle w:val="181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u w:val="single"/>
                <w:lang w:val="ru-RU"/>
              </w:rPr>
              <w:t>Без взаимодействия с контролируемым лицом</w:t>
            </w: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осуществляется следующие контрольные мероприятия: </w:t>
            </w:r>
          </w:p>
          <w:p w14:paraId="4499A728">
            <w:pPr>
              <w:pStyle w:val="181"/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Наблюдение за соблюдением обязательных требований (мониторинг безопасности);</w:t>
            </w:r>
          </w:p>
          <w:p w14:paraId="63E3F742">
            <w:pPr>
              <w:pStyle w:val="181"/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>Выездное обследование.</w:t>
            </w:r>
          </w:p>
        </w:tc>
      </w:tr>
      <w:tr w14:paraId="5362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75" w:type="dxa"/>
            <w:vMerge w:val="continue"/>
            <w:noWrap w:val="0"/>
          </w:tcPr>
          <w:p w14:paraId="22DEAE35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5060B2B8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6.2</w:t>
            </w:r>
          </w:p>
        </w:tc>
        <w:tc>
          <w:tcPr>
            <w:tcW w:w="8629" w:type="dxa"/>
            <w:gridSpan w:val="5"/>
            <w:noWrap w:val="0"/>
            <w:vAlign w:val="center"/>
          </w:tcPr>
          <w:p w14:paraId="3DAE7182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5"/>
            </w:r>
          </w:p>
        </w:tc>
        <w:tc>
          <w:tcPr>
            <w:tcW w:w="4861" w:type="dxa"/>
            <w:gridSpan w:val="3"/>
            <w:noWrap w:val="0"/>
            <w:vAlign w:val="center"/>
          </w:tcPr>
          <w:p w14:paraId="610C2074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нет</w:t>
            </w:r>
          </w:p>
        </w:tc>
      </w:tr>
      <w:tr w14:paraId="2BC7C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75" w:type="dxa"/>
            <w:vMerge w:val="continue"/>
            <w:noWrap w:val="0"/>
          </w:tcPr>
          <w:p w14:paraId="69C46C3E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04C079C">
            <w:pPr>
              <w:pStyle w:val="18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6.3</w:t>
            </w:r>
          </w:p>
        </w:tc>
        <w:tc>
          <w:tcPr>
            <w:tcW w:w="8629" w:type="dxa"/>
            <w:gridSpan w:val="5"/>
            <w:noWrap w:val="0"/>
          </w:tcPr>
          <w:p w14:paraId="7B374EB2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Возможность размещения информации о «срабатывании» индикатора риска в личном</w:t>
            </w:r>
          </w:p>
          <w:p w14:paraId="21C8D285">
            <w:pPr>
              <w:pStyle w:val="181"/>
            </w:pPr>
            <w:r>
              <w:rPr>
                <w:rFonts w:ascii="Times New Roman" w:hAnsi="Times New Roman" w:cs="Times New Roman"/>
                <w:highlight w:val="none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33612990">
            <w:pPr>
              <w:pStyle w:val="18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контрольного (надзорного) органа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16"/>
            </w:r>
          </w:p>
        </w:tc>
        <w:tc>
          <w:tcPr>
            <w:tcW w:w="4861" w:type="dxa"/>
            <w:gridSpan w:val="3"/>
            <w:noWrap w:val="0"/>
            <w:vAlign w:val="center"/>
          </w:tcPr>
          <w:p w14:paraId="4E474E42">
            <w:pPr>
              <w:pStyle w:val="181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  <w:lang w:val="ru-RU"/>
              </w:rPr>
              <w:t>отсутствует</w:t>
            </w:r>
          </w:p>
        </w:tc>
      </w:tr>
    </w:tbl>
    <w:p w14:paraId="1927046C">
      <w:pPr>
        <w:pStyle w:val="181"/>
        <w:rPr>
          <w:rFonts w:ascii="Times New Roman" w:hAnsi="Times New Roman" w:cs="Times New Roman"/>
          <w:sz w:val="28"/>
          <w:szCs w:val="28"/>
        </w:rPr>
      </w:pPr>
    </w:p>
    <w:p w14:paraId="79647131">
      <w:pPr>
        <w:pStyle w:val="181"/>
        <w:rPr>
          <w:rFonts w:ascii="Times New Roman" w:hAnsi="Times New Roman" w:cs="Times New Roman"/>
          <w:sz w:val="28"/>
          <w:szCs w:val="28"/>
        </w:rPr>
      </w:pPr>
    </w:p>
    <w:p w14:paraId="231010C8">
      <w:pPr>
        <w:pStyle w:val="181"/>
        <w:rPr>
          <w:rFonts w:ascii="Times New Roman" w:hAnsi="Times New Roman" w:cs="Times New Roman"/>
          <w:sz w:val="28"/>
          <w:szCs w:val="28"/>
        </w:rPr>
      </w:pPr>
    </w:p>
    <w:p w14:paraId="6F48777B">
      <w:pPr>
        <w:pStyle w:val="18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>Паспорт подготовлен:</w:t>
      </w:r>
    </w:p>
    <w:p w14:paraId="2684ADE5">
      <w:pPr>
        <w:pStyle w:val="181"/>
        <w:jc w:val="right"/>
        <w:rPr>
          <w:rFonts w:ascii="Times New Roman" w:hAnsi="Times New Roman" w:cs="Times New Roman"/>
          <w:highlight w:val="none"/>
        </w:rPr>
      </w:pPr>
    </w:p>
    <w:p w14:paraId="450EE3A2">
      <w:pPr>
        <w:pStyle w:val="181"/>
        <w:jc w:val="right"/>
        <w:rPr>
          <w:rFonts w:ascii="Times New Roman" w:hAnsi="Times New Roman" w:cs="Times New Roman"/>
          <w:highlight w:val="none"/>
          <w:u w:val="single"/>
        </w:rPr>
      </w:pPr>
      <w:r>
        <w:rPr>
          <w:rFonts w:ascii="Times New Roman" w:hAnsi="Times New Roman" w:cs="Times New Roman"/>
          <w:highlight w:val="none"/>
          <w:u w:val="single"/>
          <w:lang w:val="ru-RU"/>
        </w:rPr>
        <w:t>Стец</w:t>
      </w:r>
      <w:r>
        <w:rPr>
          <w:rFonts w:hint="default" w:ascii="Times New Roman" w:hAnsi="Times New Roman" w:cs="Times New Roman"/>
          <w:highlight w:val="none"/>
          <w:u w:val="single"/>
          <w:lang w:val="ru-RU"/>
        </w:rPr>
        <w:t xml:space="preserve"> Наталья Вячеславовна</w:t>
      </w:r>
    </w:p>
    <w:p w14:paraId="6B715B07">
      <w:pPr>
        <w:pStyle w:val="18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>(ФИО ответственного лица)</w:t>
      </w:r>
    </w:p>
    <w:p w14:paraId="7D069351">
      <w:pPr>
        <w:pStyle w:val="18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highlight w:val="none"/>
          <w:u w:val="single"/>
        </w:rPr>
        <w:t>Тел.</w:t>
      </w:r>
      <w:r>
        <w:rPr>
          <w:rFonts w:hint="default" w:ascii="Times New Roman" w:hAnsi="Times New Roman" w:cs="Times New Roman"/>
          <w:highlight w:val="none"/>
          <w:u w:val="single"/>
          <w:lang w:val="ru-RU"/>
        </w:rPr>
        <w:t xml:space="preserve"> 8(34678)26-166 (доб. 134)</w:t>
      </w:r>
    </w:p>
    <w:p w14:paraId="619845F1">
      <w:pPr>
        <w:pStyle w:val="181"/>
        <w:jc w:val="right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567" w:right="1134" w:bottom="85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34">
    <w:p>
      <w:pPr>
        <w:spacing w:before="0" w:after="0" w:line="276" w:lineRule="auto"/>
      </w:pPr>
      <w:r>
        <w:separator/>
      </w:r>
    </w:p>
  </w:footnote>
  <w:footnote w:type="continuationSeparator" w:id="35">
    <w:p>
      <w:pPr>
        <w:spacing w:before="0" w:after="0" w:line="276" w:lineRule="auto"/>
      </w:pPr>
      <w:r>
        <w:continuationSeparator/>
      </w:r>
    </w:p>
  </w:footnote>
  <w:footnote w:id="0">
    <w:p w14:paraId="67F33F58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1">
    <w:p w14:paraId="19873C4F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2">
    <w:p w14:paraId="38D1D5FA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3">
    <w:p w14:paraId="373CE3CB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4">
    <w:p w14:paraId="3089D551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5">
    <w:p w14:paraId="1F8E82CF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6">
    <w:p w14:paraId="7D4FAFB9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7">
    <w:p w14:paraId="69B2EC6A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8">
    <w:p w14:paraId="0BC83E11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9">
    <w:p w14:paraId="7E8F97A6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0">
    <w:p w14:paraId="61CD2727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1">
    <w:p w14:paraId="16620BF2">
      <w:pPr>
        <w:pStyle w:val="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2">
    <w:p w14:paraId="34BFFE1E">
      <w:pPr>
        <w:pStyle w:val="181"/>
        <w:jc w:val="both"/>
        <w:rPr>
          <w:sz w:val="18"/>
          <w:szCs w:val="18"/>
        </w:rPr>
      </w:pPr>
      <w:r>
        <w:rPr>
          <w:rStyle w:val="1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>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3">
    <w:p w14:paraId="7D1D743F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4">
    <w:p w14:paraId="5EE71128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5">
    <w:p w14:paraId="0EE75C9A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6">
    <w:p w14:paraId="7AD52E05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8D7F8"/>
    <w:multiLevelType w:val="singleLevel"/>
    <w:tmpl w:val="B608D7F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A2B0737"/>
    <w:multiLevelType w:val="singleLevel"/>
    <w:tmpl w:val="FA2B0737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2A1875A1"/>
    <w:multiLevelType w:val="singleLevel"/>
    <w:tmpl w:val="2A1875A1"/>
    <w:lvl w:ilvl="0" w:tentative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34"/>
    <w:footnote w:id="35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0B9F"/>
    <w:rsid w:val="1B5522AC"/>
    <w:rsid w:val="39F166C4"/>
    <w:rsid w:val="3DED7D7E"/>
    <w:rsid w:val="4C114BAC"/>
    <w:rsid w:val="4C7770D3"/>
    <w:rsid w:val="565B5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semiHidden/>
    <w:unhideWhenUsed/>
    <w:uiPriority w:val="99"/>
    <w:rPr>
      <w:sz w:val="24"/>
      <w:szCs w:val="24"/>
    </w:rPr>
  </w:style>
  <w:style w:type="paragraph" w:styleId="33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link w:val="30"/>
    <w:qFormat/>
    <w:uiPriority w:val="10"/>
    <w:rPr>
      <w:sz w:val="48"/>
      <w:szCs w:val="48"/>
    </w:rPr>
  </w:style>
  <w:style w:type="character" w:customStyle="1" w:styleId="45">
    <w:name w:val="Subtitle Char"/>
    <w:link w:val="33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20"/>
    <w:qFormat/>
    <w:uiPriority w:val="99"/>
  </w:style>
  <w:style w:type="character" w:customStyle="1" w:styleId="51">
    <w:name w:val="Footer Char"/>
    <w:link w:val="31"/>
    <w:qFormat/>
    <w:uiPriority w:val="99"/>
  </w:style>
  <w:style w:type="character" w:customStyle="1" w:styleId="52">
    <w:name w:val="Caption Char"/>
    <w:link w:val="31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9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0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1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2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3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8">
    <w:name w:val="Footnote Text Char"/>
    <w:link w:val="18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No Spacing"/>
    <w:basedOn w:val="1"/>
    <w:qFormat/>
    <w:uiPriority w:val="1"/>
    <w:pPr>
      <w:spacing w:after="0" w:line="240" w:lineRule="auto"/>
    </w:pPr>
  </w:style>
  <w:style w:type="paragraph" w:styleId="18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4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2025-11-07T07:04:00Z</dcterms:created>
  <dc:creator>WPS_1676025946</dc:creator>
  <cp:lastModifiedBy>WPS_1676025946</cp:lastModifiedBy>
  <dcterms:modified xsi:type="dcterms:W3CDTF">2025-12-05T11:57:10Z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4745E3EA33B5439CAE8253036B2E29F2_12</vt:lpwstr>
  </property>
</Properties>
</file>